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B8BE" w14:textId="77777777" w:rsidR="00BA3E22" w:rsidRDefault="00BA3E22" w:rsidP="00BA3E22">
      <w:pPr>
        <w:pStyle w:val="Title"/>
        <w:spacing w:after="240"/>
        <w:rPr>
          <w:color w:val="0070C0"/>
          <w:sz w:val="48"/>
          <w:szCs w:val="48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F2227CB" wp14:editId="0C5D8797">
            <wp:simplePos x="0" y="0"/>
            <wp:positionH relativeFrom="column">
              <wp:posOffset>-9948</wp:posOffset>
            </wp:positionH>
            <wp:positionV relativeFrom="paragraph">
              <wp:posOffset>396240</wp:posOffset>
            </wp:positionV>
            <wp:extent cx="749300" cy="749300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ter Stand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EA4">
        <w:rPr>
          <w:rFonts w:ascii="Verdana" w:hAnsi="Verdan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B27749C" wp14:editId="33B16CD3">
            <wp:simplePos x="0" y="0"/>
            <wp:positionH relativeFrom="column">
              <wp:posOffset>8139853</wp:posOffset>
            </wp:positionH>
            <wp:positionV relativeFrom="paragraph">
              <wp:posOffset>300990</wp:posOffset>
            </wp:positionV>
            <wp:extent cx="763905" cy="76390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dal United Logo Soci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43CA0" w14:textId="77777777" w:rsidR="00BA3E22" w:rsidRPr="008314A2" w:rsidRDefault="00BA3E22" w:rsidP="00BA3E22">
      <w:pPr>
        <w:pStyle w:val="Title"/>
        <w:spacing w:after="240"/>
        <w:rPr>
          <w:color w:val="0070C0"/>
          <w:sz w:val="48"/>
          <w:szCs w:val="48"/>
        </w:rPr>
      </w:pPr>
      <w:r w:rsidRPr="008314A2">
        <w:rPr>
          <w:color w:val="0070C0"/>
          <w:sz w:val="48"/>
          <w:szCs w:val="48"/>
        </w:rPr>
        <w:t>KENDAL UNITED FC</w:t>
      </w:r>
    </w:p>
    <w:p w14:paraId="05467350" w14:textId="77777777" w:rsidR="00BA3E22" w:rsidRDefault="00BA3E22" w:rsidP="00BA3E22">
      <w:pPr>
        <w:pStyle w:val="Title"/>
        <w:spacing w:after="240"/>
        <w:ind w:left="709"/>
        <w:rPr>
          <w:color w:val="0070C0"/>
          <w:sz w:val="40"/>
          <w:szCs w:val="40"/>
        </w:rPr>
      </w:pPr>
      <w:r w:rsidRPr="008314A2">
        <w:rPr>
          <w:color w:val="0070C0"/>
          <w:sz w:val="40"/>
          <w:szCs w:val="40"/>
        </w:rPr>
        <w:t>Risk Assessment</w:t>
      </w:r>
      <w:r>
        <w:rPr>
          <w:color w:val="0070C0"/>
          <w:sz w:val="40"/>
          <w:szCs w:val="40"/>
        </w:rPr>
        <w:t xml:space="preserve"> </w:t>
      </w:r>
      <w:r w:rsidRPr="008314A2">
        <w:rPr>
          <w:color w:val="0070C0"/>
          <w:sz w:val="40"/>
          <w:szCs w:val="40"/>
        </w:rPr>
        <w:t>to Prevent the Spread of Covid-19</w:t>
      </w:r>
    </w:p>
    <w:p w14:paraId="7AC2657A" w14:textId="09173805" w:rsidR="00BA3E22" w:rsidRDefault="00BA3E22" w:rsidP="00BA3E22">
      <w:pPr>
        <w:pStyle w:val="Title"/>
        <w:ind w:left="709"/>
        <w:rPr>
          <w:color w:val="0070C0"/>
          <w:sz w:val="40"/>
          <w:szCs w:val="40"/>
        </w:rPr>
      </w:pPr>
      <w:r w:rsidRPr="008A2B33">
        <w:rPr>
          <w:color w:val="0070C0"/>
          <w:sz w:val="32"/>
          <w:szCs w:val="32"/>
        </w:rPr>
        <w:t>(</w:t>
      </w:r>
      <w:r>
        <w:rPr>
          <w:color w:val="0070C0"/>
          <w:sz w:val="32"/>
          <w:szCs w:val="32"/>
        </w:rPr>
        <w:t>KENDAL UNITED CLUBHOUSE</w:t>
      </w:r>
      <w:r w:rsidRPr="008A2B33">
        <w:rPr>
          <w:color w:val="0070C0"/>
          <w:sz w:val="32"/>
          <w:szCs w:val="32"/>
        </w:rPr>
        <w:t>)</w:t>
      </w:r>
      <w:r w:rsidRPr="008314A2">
        <w:rPr>
          <w:color w:val="0070C0"/>
          <w:sz w:val="40"/>
          <w:szCs w:val="40"/>
        </w:rPr>
        <w:t xml:space="preserve"> </w:t>
      </w:r>
    </w:p>
    <w:p w14:paraId="0EBBF9FA" w14:textId="77777777" w:rsidR="00BA3E22" w:rsidRDefault="00BA3E22" w:rsidP="00BA3E22">
      <w:pPr>
        <w:pStyle w:val="Title"/>
        <w:ind w:left="709"/>
        <w:rPr>
          <w:color w:val="0070C0"/>
          <w:sz w:val="40"/>
          <w:szCs w:val="40"/>
        </w:rPr>
      </w:pPr>
    </w:p>
    <w:p w14:paraId="0D46C04E" w14:textId="77777777" w:rsidR="00BA3E22" w:rsidRPr="008314A2" w:rsidRDefault="00BA3E22" w:rsidP="00BA3E22">
      <w:pPr>
        <w:tabs>
          <w:tab w:val="right" w:pos="14884"/>
        </w:tabs>
        <w:ind w:firstLine="142"/>
        <w:rPr>
          <w:rFonts w:ascii="Arial" w:hAnsi="Arial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Assessment Task"/>
        <w:tblDescription w:val="In this box you are required to describe the task you are risk assessing"/>
      </w:tblPr>
      <w:tblGrid>
        <w:gridCol w:w="13948"/>
      </w:tblGrid>
      <w:tr w:rsidR="00BA3E22" w14:paraId="2F682A70" w14:textId="77777777" w:rsidTr="009840EA">
        <w:trPr>
          <w:tblHeader/>
        </w:trPr>
        <w:tc>
          <w:tcPr>
            <w:tcW w:w="14312" w:type="dxa"/>
          </w:tcPr>
          <w:p w14:paraId="6E4C1652" w14:textId="31808469" w:rsidR="00BA3E22" w:rsidRDefault="00212159" w:rsidP="009840EA">
            <w:pPr>
              <w:tabs>
                <w:tab w:val="right" w:pos="14884"/>
              </w:tabs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Objective</w:t>
            </w:r>
            <w:r w:rsidR="00BA3E22"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78014B83" w14:textId="77777777" w:rsidR="00BA3E22" w:rsidRPr="00E53457" w:rsidRDefault="00BA3E22" w:rsidP="009840EA">
            <w:pPr>
              <w:tabs>
                <w:tab w:val="right" w:pos="14884"/>
              </w:tabs>
              <w:rPr>
                <w:rFonts w:ascii="Arial" w:hAnsi="Arial"/>
                <w:b/>
              </w:rPr>
            </w:pPr>
          </w:p>
          <w:p w14:paraId="64BAC704" w14:textId="60A3AC84" w:rsidR="00BA3E22" w:rsidRDefault="00BA3E22" w:rsidP="00212159">
            <w:pPr>
              <w:tabs>
                <w:tab w:val="right" w:pos="14884"/>
              </w:tabs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 xml:space="preserve">To prevent the spread of Covid-19 [Coronavirus]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within the clubhouse when engaging in group football activities</w:t>
            </w: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 xml:space="preserve"> and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to </w:t>
            </w: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 xml:space="preserve">protect players, </w:t>
            </w:r>
            <w:r w:rsidR="008770F3">
              <w:rPr>
                <w:rFonts w:ascii="Arial" w:hAnsi="Arial"/>
                <w:b/>
                <w:bCs/>
                <w:sz w:val="28"/>
                <w:szCs w:val="28"/>
              </w:rPr>
              <w:t xml:space="preserve">parents, </w:t>
            </w: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>coaches,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officials</w:t>
            </w:r>
            <w:r w:rsidR="0013294B">
              <w:rPr>
                <w:rFonts w:ascii="Arial" w:hAnsi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>and visitors.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645E80BE" w14:textId="77777777" w:rsidR="00BA3E22" w:rsidRPr="00C100D9" w:rsidRDefault="00BA3E22" w:rsidP="009840EA">
            <w:pPr>
              <w:tabs>
                <w:tab w:val="right" w:pos="14884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0217">
              <w:rPr>
                <w:rFonts w:ascii="Verdana" w:eastAsia="Arial" w:hAnsi="Verdana"/>
                <w:i/>
                <w:iCs/>
                <w:sz w:val="20"/>
                <w:szCs w:val="20"/>
              </w:rPr>
              <w:t xml:space="preserve">(The coronavirus causes respiratory illness in humans, usually resulting in mild symptoms including cough and fever. Some individuals experience more severe </w:t>
            </w:r>
            <w:proofErr w:type="gramStart"/>
            <w:r w:rsidRPr="00700217">
              <w:rPr>
                <w:rFonts w:ascii="Verdana" w:eastAsia="Arial" w:hAnsi="Verdana"/>
                <w:i/>
                <w:iCs/>
                <w:sz w:val="20"/>
                <w:szCs w:val="20"/>
              </w:rPr>
              <w:t>symptoms</w:t>
            </w:r>
            <w:proofErr w:type="gramEnd"/>
            <w:r w:rsidRPr="00700217">
              <w:rPr>
                <w:rFonts w:ascii="Verdana" w:eastAsia="Arial" w:hAnsi="Verdana"/>
                <w:i/>
                <w:iCs/>
                <w:sz w:val="20"/>
                <w:szCs w:val="20"/>
              </w:rPr>
              <w:t xml:space="preserve"> and it can lead to pneumonia, breathing difficulties and in rare cases death).</w:t>
            </w:r>
          </w:p>
          <w:p w14:paraId="187DDBDB" w14:textId="77777777" w:rsidR="00BA3E22" w:rsidRPr="00236AD1" w:rsidRDefault="00BA3E22" w:rsidP="009840EA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A30E846" w14:textId="77777777" w:rsidR="00BA3E22" w:rsidRDefault="00BA3E22" w:rsidP="00BA3E22">
      <w:pPr>
        <w:tabs>
          <w:tab w:val="right" w:pos="14884"/>
        </w:tabs>
        <w:ind w:firstLine="142"/>
        <w:rPr>
          <w:rFonts w:ascii="Arial" w:hAnsi="Arial"/>
          <w:sz w:val="24"/>
          <w:szCs w:val="24"/>
        </w:rPr>
      </w:pPr>
    </w:p>
    <w:p w14:paraId="514B9A3F" w14:textId="77777777" w:rsidR="00BA3E22" w:rsidRPr="00231B51" w:rsidRDefault="00BA3E22" w:rsidP="00BA3E22">
      <w:pPr>
        <w:tabs>
          <w:tab w:val="right" w:pos="14884"/>
        </w:tabs>
        <w:ind w:firstLine="142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risk assessor"/>
        <w:tblDescription w:val="In this table you are required to indicate the department, the risk assessor and the person who authorises the assessment if relevant"/>
      </w:tblPr>
      <w:tblGrid>
        <w:gridCol w:w="1879"/>
        <w:gridCol w:w="6799"/>
        <w:gridCol w:w="3051"/>
        <w:gridCol w:w="2219"/>
      </w:tblGrid>
      <w:tr w:rsidR="00BA3E22" w:rsidRPr="00231B51" w14:paraId="7C779126" w14:textId="77777777" w:rsidTr="009840EA">
        <w:trPr>
          <w:trHeight w:val="397"/>
          <w:tblHeader/>
        </w:trPr>
        <w:tc>
          <w:tcPr>
            <w:tcW w:w="1901" w:type="dxa"/>
            <w:shd w:val="clear" w:color="auto" w:fill="auto"/>
            <w:vAlign w:val="center"/>
          </w:tcPr>
          <w:p w14:paraId="5C695467" w14:textId="77777777" w:rsidR="00BA3E22" w:rsidRPr="00231B51" w:rsidRDefault="00BA3E22" w:rsidP="009840EA">
            <w:pPr>
              <w:tabs>
                <w:tab w:val="left" w:pos="230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Club</w:t>
            </w:r>
          </w:p>
        </w:tc>
        <w:tc>
          <w:tcPr>
            <w:tcW w:w="7025" w:type="dxa"/>
            <w:vAlign w:val="center"/>
          </w:tcPr>
          <w:p w14:paraId="4FD7D460" w14:textId="77777777" w:rsidR="00BA3E22" w:rsidRPr="00B757D6" w:rsidRDefault="00BA3E22" w:rsidP="009840EA">
            <w:pPr>
              <w:tabs>
                <w:tab w:val="right" w:pos="14884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2844B1">
              <w:rPr>
                <w:rFonts w:ascii="Arial" w:hAnsi="Arial"/>
                <w:sz w:val="24"/>
                <w:szCs w:val="24"/>
              </w:rPr>
              <w:t>K</w:t>
            </w:r>
            <w:r w:rsidRPr="00050C03">
              <w:rPr>
                <w:rFonts w:ascii="Arial" w:hAnsi="Arial"/>
                <w:sz w:val="24"/>
                <w:szCs w:val="24"/>
              </w:rPr>
              <w:t xml:space="preserve">ENDAL UNITED FC </w:t>
            </w:r>
          </w:p>
        </w:tc>
        <w:tc>
          <w:tcPr>
            <w:tcW w:w="3118" w:type="dxa"/>
            <w:vAlign w:val="center"/>
          </w:tcPr>
          <w:p w14:paraId="25FB425D" w14:textId="77777777" w:rsidR="00BA3E22" w:rsidRPr="00231B51" w:rsidRDefault="00BA3E22" w:rsidP="009840EA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Assessment ID</w:t>
            </w:r>
          </w:p>
        </w:tc>
        <w:tc>
          <w:tcPr>
            <w:tcW w:w="2268" w:type="dxa"/>
            <w:vAlign w:val="center"/>
          </w:tcPr>
          <w:p w14:paraId="332DBB4F" w14:textId="7B2A0EF2" w:rsidR="00BA3E22" w:rsidRPr="00231B51" w:rsidRDefault="00BA3E22" w:rsidP="009840EA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04/2020 Rev</w:t>
            </w:r>
            <w:r w:rsidR="00543BA8"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BA3E22" w:rsidRPr="00231B51" w14:paraId="24F67222" w14:textId="77777777" w:rsidTr="009840EA">
        <w:trPr>
          <w:trHeight w:val="397"/>
        </w:trPr>
        <w:tc>
          <w:tcPr>
            <w:tcW w:w="1901" w:type="dxa"/>
            <w:shd w:val="clear" w:color="auto" w:fill="auto"/>
            <w:vAlign w:val="center"/>
          </w:tcPr>
          <w:p w14:paraId="12085BA3" w14:textId="34E84319" w:rsidR="00BA3E22" w:rsidRPr="00231B51" w:rsidRDefault="00BA3E22" w:rsidP="009840EA">
            <w:pPr>
              <w:tabs>
                <w:tab w:val="left" w:pos="230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Assessor</w:t>
            </w:r>
            <w:r w:rsidR="00504080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7025" w:type="dxa"/>
            <w:vAlign w:val="center"/>
          </w:tcPr>
          <w:p w14:paraId="65B0475E" w14:textId="67929310" w:rsidR="00BA3E22" w:rsidRPr="00231B51" w:rsidRDefault="00212159" w:rsidP="009840EA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Stefan Grabek, Simon Hansen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6AEC21B" w14:textId="77777777" w:rsidR="00BA3E22" w:rsidRPr="00231B51" w:rsidRDefault="00BA3E22" w:rsidP="009840EA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 of assessment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59614B" w14:textId="2839899B" w:rsidR="00BA3E22" w:rsidRPr="00231B51" w:rsidRDefault="00BA3E22" w:rsidP="009840EA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212159">
              <w:rPr>
                <w:rFonts w:ascii="Arial" w:hAnsi="Arial"/>
                <w:sz w:val="24"/>
                <w:szCs w:val="24"/>
              </w:rPr>
              <w:t>8</w:t>
            </w:r>
            <w:r w:rsidR="00AE12B2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  <w:szCs w:val="24"/>
              </w:rPr>
              <w:t xml:space="preserve"> July</w:t>
            </w:r>
            <w:r w:rsidRPr="3C22C8A9">
              <w:rPr>
                <w:rFonts w:ascii="Arial" w:hAnsi="Arial"/>
                <w:sz w:val="24"/>
                <w:szCs w:val="24"/>
              </w:rPr>
              <w:t xml:space="preserve"> 2020</w:t>
            </w:r>
          </w:p>
        </w:tc>
      </w:tr>
      <w:tr w:rsidR="00BA3E22" w:rsidRPr="00231B51" w14:paraId="204AC2DC" w14:textId="77777777" w:rsidTr="009840EA">
        <w:trPr>
          <w:trHeight w:val="397"/>
        </w:trPr>
        <w:tc>
          <w:tcPr>
            <w:tcW w:w="1901" w:type="dxa"/>
            <w:shd w:val="clear" w:color="auto" w:fill="auto"/>
            <w:vAlign w:val="center"/>
          </w:tcPr>
          <w:p w14:paraId="1D854DCF" w14:textId="77777777" w:rsidR="00BA3E22" w:rsidRDefault="00BA3E22" w:rsidP="009840EA">
            <w:pPr>
              <w:tabs>
                <w:tab w:val="left" w:pos="230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Authorised by:</w:t>
            </w:r>
          </w:p>
        </w:tc>
        <w:tc>
          <w:tcPr>
            <w:tcW w:w="7025" w:type="dxa"/>
            <w:vAlign w:val="center"/>
          </w:tcPr>
          <w:p w14:paraId="1E06AE4E" w14:textId="77777777" w:rsidR="00BA3E22" w:rsidRPr="00A12B51" w:rsidRDefault="00BA3E22" w:rsidP="009840EA">
            <w:pPr>
              <w:tabs>
                <w:tab w:val="left" w:pos="5475"/>
              </w:tabs>
              <w:rPr>
                <w:rFonts w:ascii="Arial" w:hAnsi="Arial"/>
                <w:color w:val="FF0000"/>
                <w:sz w:val="24"/>
                <w:szCs w:val="24"/>
              </w:rPr>
            </w:pPr>
            <w:r w:rsidRPr="00A76DED">
              <w:rPr>
                <w:rFonts w:ascii="Arial" w:hAnsi="Arial"/>
                <w:sz w:val="24"/>
                <w:szCs w:val="24"/>
              </w:rPr>
              <w:t>Kendal United FC</w:t>
            </w:r>
            <w:r>
              <w:rPr>
                <w:rFonts w:ascii="Arial" w:hAnsi="Arial"/>
                <w:sz w:val="24"/>
                <w:szCs w:val="24"/>
              </w:rPr>
              <w:t xml:space="preserve"> Management</w:t>
            </w:r>
            <w:r w:rsidRPr="00A76DED">
              <w:rPr>
                <w:rFonts w:ascii="Arial" w:hAnsi="Arial"/>
                <w:sz w:val="24"/>
                <w:szCs w:val="24"/>
              </w:rPr>
              <w:t xml:space="preserve"> Committee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59B158" w14:textId="7664C265" w:rsidR="00BA3E22" w:rsidRPr="00231B51" w:rsidRDefault="0071216C" w:rsidP="009840EA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Last r</w:t>
            </w:r>
            <w:r w:rsidR="00BA3E22">
              <w:rPr>
                <w:rFonts w:ascii="Arial" w:hAnsi="Arial"/>
                <w:sz w:val="24"/>
                <w:szCs w:val="24"/>
              </w:rPr>
              <w:t>eview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529A0" w14:textId="4A88C0F1" w:rsidR="00BA3E22" w:rsidRPr="00231B51" w:rsidRDefault="0027305A" w:rsidP="009840EA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543BA8" w:rsidRPr="00543BA8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 w:rsidR="00543BA8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De</w:t>
            </w:r>
            <w:r w:rsidR="00543BA8">
              <w:rPr>
                <w:rFonts w:ascii="Arial" w:hAnsi="Arial"/>
                <w:sz w:val="24"/>
                <w:szCs w:val="24"/>
              </w:rPr>
              <w:t>c 2020</w:t>
            </w:r>
          </w:p>
        </w:tc>
      </w:tr>
    </w:tbl>
    <w:p w14:paraId="06796AF0" w14:textId="04FB88E6" w:rsidR="00BA3E22" w:rsidRDefault="00BA3E22"/>
    <w:p w14:paraId="551E42F5" w14:textId="1F6B9773" w:rsidR="001C5A44" w:rsidRDefault="001C5A44"/>
    <w:tbl>
      <w:tblPr>
        <w:tblStyle w:val="TableGrid"/>
        <w:tblW w:w="14170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4961"/>
        <w:gridCol w:w="4394"/>
        <w:gridCol w:w="2126"/>
      </w:tblGrid>
      <w:tr w:rsidR="00BA3E22" w:rsidRPr="008515D0" w14:paraId="63263B29" w14:textId="77777777" w:rsidTr="008E1710">
        <w:trPr>
          <w:cantSplit/>
          <w:trHeight w:val="416"/>
          <w:tblHeader/>
          <w:jc w:val="center"/>
        </w:trPr>
        <w:tc>
          <w:tcPr>
            <w:tcW w:w="2689" w:type="dxa"/>
            <w:shd w:val="clear" w:color="auto" w:fill="FFFF00"/>
            <w:vAlign w:val="center"/>
          </w:tcPr>
          <w:p w14:paraId="2D4A6FE9" w14:textId="77777777" w:rsidR="00BA3E22" w:rsidRPr="008515D0" w:rsidRDefault="00BA3E22" w:rsidP="009840EA">
            <w:pPr>
              <w:jc w:val="center"/>
            </w:pPr>
            <w:r w:rsidRPr="008515D0">
              <w:rPr>
                <w:rFonts w:ascii="Verdana" w:hAnsi="Verdana"/>
                <w:b/>
                <w:sz w:val="24"/>
                <w:szCs w:val="24"/>
              </w:rPr>
              <w:lastRenderedPageBreak/>
              <w:t>Area of Risk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1BB41B3C" w14:textId="77777777" w:rsidR="00BA3E22" w:rsidRPr="008515D0" w:rsidRDefault="00BA3E22" w:rsidP="009840EA">
            <w:pPr>
              <w:jc w:val="center"/>
            </w:pPr>
            <w:r w:rsidRPr="008515D0">
              <w:rPr>
                <w:rFonts w:ascii="Verdana" w:hAnsi="Verdana"/>
                <w:b/>
                <w:sz w:val="24"/>
                <w:szCs w:val="24"/>
              </w:rPr>
              <w:t>Controls Required</w:t>
            </w:r>
          </w:p>
        </w:tc>
        <w:tc>
          <w:tcPr>
            <w:tcW w:w="4394" w:type="dxa"/>
            <w:shd w:val="clear" w:color="auto" w:fill="FFFF00"/>
            <w:vAlign w:val="center"/>
          </w:tcPr>
          <w:p w14:paraId="67857B40" w14:textId="77777777" w:rsidR="00BA3E22" w:rsidRPr="008515D0" w:rsidRDefault="00BA3E22" w:rsidP="009840EA">
            <w:pPr>
              <w:jc w:val="center"/>
            </w:pPr>
            <w:r w:rsidRPr="008515D0">
              <w:rPr>
                <w:rFonts w:ascii="Verdana" w:hAnsi="Verdana"/>
                <w:b/>
                <w:sz w:val="24"/>
                <w:szCs w:val="24"/>
              </w:rPr>
              <w:t>Additional Controls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6D637C5" w14:textId="77777777" w:rsidR="00BA3E22" w:rsidRPr="008515D0" w:rsidRDefault="00BA3E22" w:rsidP="009840E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15D0">
              <w:rPr>
                <w:rFonts w:ascii="Verdana" w:hAnsi="Verdana"/>
                <w:b/>
                <w:sz w:val="24"/>
                <w:szCs w:val="24"/>
              </w:rPr>
              <w:t>Who/When?</w:t>
            </w:r>
          </w:p>
        </w:tc>
      </w:tr>
      <w:tr w:rsidR="00CC169A" w14:paraId="4A6B8731" w14:textId="77777777" w:rsidTr="008E1710">
        <w:trPr>
          <w:cantSplit/>
          <w:jc w:val="center"/>
        </w:trPr>
        <w:tc>
          <w:tcPr>
            <w:tcW w:w="2689" w:type="dxa"/>
          </w:tcPr>
          <w:p w14:paraId="33779ACB" w14:textId="2C6AA976" w:rsidR="00CC169A" w:rsidRDefault="00CC169A" w:rsidP="00CC169A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CLUBHOUSE ACCESS</w:t>
            </w:r>
          </w:p>
        </w:tc>
        <w:tc>
          <w:tcPr>
            <w:tcW w:w="4961" w:type="dxa"/>
          </w:tcPr>
          <w:p w14:paraId="12F3DECC" w14:textId="078C5980" w:rsidR="00CC169A" w:rsidRDefault="00CC169A" w:rsidP="00CC169A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Introduce a register of clubhouse access, listing </w:t>
            </w:r>
            <w:r w:rsidR="0093796E">
              <w:rPr>
                <w:rFonts w:asciiTheme="minorHAnsi" w:hAnsiTheme="minorHAnsi" w:cstheme="minorHAnsi"/>
                <w:sz w:val="22"/>
                <w:szCs w:val="22"/>
              </w:rPr>
              <w:t xml:space="preserve">primary user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name, date, </w:t>
            </w:r>
            <w:r w:rsidR="00CE6B09">
              <w:rPr>
                <w:rFonts w:asciiTheme="minorHAnsi" w:hAnsiTheme="minorHAnsi" w:cstheme="minorHAnsi"/>
                <w:sz w:val="22"/>
                <w:szCs w:val="22"/>
              </w:rPr>
              <w:t>areas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accessed. Sanitising materials to be available throughout the clubhouse</w:t>
            </w:r>
            <w:r w:rsidR="00AA41D0">
              <w:rPr>
                <w:rFonts w:asciiTheme="minorHAnsi" w:hAnsiTheme="minorHAnsi" w:cstheme="minorHAnsi"/>
                <w:sz w:val="22"/>
                <w:szCs w:val="22"/>
              </w:rPr>
              <w:t xml:space="preserve"> for post-use cleaning.</w:t>
            </w:r>
          </w:p>
          <w:p w14:paraId="30B7042A" w14:textId="5A3F677B" w:rsidR="00CC169A" w:rsidRPr="000D4CDF" w:rsidRDefault="00CC169A" w:rsidP="00CC169A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Primary user will maintain a register of event attendees to inform NHS Test &amp; Trace if required. </w:t>
            </w:r>
            <w:r w:rsidR="000D4CDF" w:rsidRPr="000D4CD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r w:rsidRPr="000D4CDF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Information must only be used for this purpose, kept out of plain sight, and deleted after 21 days.</w:t>
            </w:r>
            <w:r w:rsidR="000D4CDF" w:rsidRPr="000D4CDF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GDPR applies)</w:t>
            </w:r>
          </w:p>
          <w:p w14:paraId="782780BE" w14:textId="10C62646" w:rsidR="00CC169A" w:rsidRDefault="00CC169A" w:rsidP="00CC169A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one-way system in place, with access from the front door, egress through the community room door</w:t>
            </w:r>
            <w:r w:rsidR="00C902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46F3" w:rsidRPr="00C902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D46F3" w:rsidRPr="00A72D41">
              <w:rPr>
                <w:rFonts w:asciiTheme="minorHAnsi" w:hAnsiTheme="minorHAnsi" w:cstheme="minorHAnsi"/>
                <w:sz w:val="22"/>
                <w:szCs w:val="22"/>
              </w:rPr>
              <w:t xml:space="preserve">except where this would </w:t>
            </w:r>
            <w:r w:rsidR="00C90210" w:rsidRPr="00A72D41">
              <w:rPr>
                <w:rFonts w:asciiTheme="minorHAnsi" w:hAnsiTheme="minorHAnsi" w:cstheme="minorHAnsi"/>
                <w:sz w:val="22"/>
                <w:szCs w:val="22"/>
              </w:rPr>
              <w:t>result in increased congestion.</w:t>
            </w:r>
          </w:p>
          <w:p w14:paraId="1E82EFCA" w14:textId="77777777" w:rsidR="00CC169A" w:rsidRDefault="00CC169A" w:rsidP="00CC169A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>One-way arrow markings to help foot traffic flow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9880AA" w14:textId="77777777" w:rsidR="00DB0725" w:rsidRDefault="00CC169A" w:rsidP="00DB0725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the risk of transmitting coronavirus is greater than the risk of fire, fire safety doors can be wedged open to reduce touch points.</w:t>
            </w:r>
          </w:p>
          <w:p w14:paraId="47BA7B90" w14:textId="77777777" w:rsidR="00CC169A" w:rsidRDefault="00CC169A" w:rsidP="00DB0725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0725">
              <w:rPr>
                <w:rFonts w:asciiTheme="minorHAnsi" w:hAnsiTheme="minorHAnsi" w:cstheme="minorHAnsi"/>
                <w:sz w:val="22"/>
                <w:szCs w:val="22"/>
              </w:rPr>
              <w:t>Sanitiser stations positioned at the entrance and exit, with sign</w:t>
            </w:r>
            <w:r w:rsidR="004E0A9C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r w:rsidRPr="00DB0725">
              <w:rPr>
                <w:rFonts w:asciiTheme="minorHAnsi" w:hAnsiTheme="minorHAnsi" w:cstheme="minorHAnsi"/>
                <w:sz w:val="22"/>
                <w:szCs w:val="22"/>
              </w:rPr>
              <w:t xml:space="preserve"> encouraging use.</w:t>
            </w:r>
          </w:p>
          <w:p w14:paraId="58CB7430" w14:textId="77777777" w:rsidR="00C17CA4" w:rsidRPr="00C17CA4" w:rsidRDefault="00C17CA4" w:rsidP="00C17CA4">
            <w:pPr>
              <w:rPr>
                <w:lang w:eastAsia="en-GB"/>
              </w:rPr>
            </w:pPr>
          </w:p>
          <w:p w14:paraId="7D7486EF" w14:textId="77777777" w:rsidR="00C17CA4" w:rsidRPr="00C17CA4" w:rsidRDefault="00C17CA4" w:rsidP="00C17CA4">
            <w:pPr>
              <w:rPr>
                <w:lang w:eastAsia="en-GB"/>
              </w:rPr>
            </w:pPr>
          </w:p>
          <w:p w14:paraId="3AD3B188" w14:textId="77777777" w:rsidR="00C17CA4" w:rsidRPr="00C17CA4" w:rsidRDefault="00C17CA4" w:rsidP="00C17CA4">
            <w:pPr>
              <w:rPr>
                <w:lang w:eastAsia="en-GB"/>
              </w:rPr>
            </w:pPr>
          </w:p>
          <w:p w14:paraId="6C8BB90A" w14:textId="77777777" w:rsidR="00C17CA4" w:rsidRPr="00C17CA4" w:rsidRDefault="00C17CA4" w:rsidP="00C17CA4">
            <w:pPr>
              <w:rPr>
                <w:lang w:eastAsia="en-GB"/>
              </w:rPr>
            </w:pPr>
          </w:p>
          <w:p w14:paraId="7EB10631" w14:textId="77777777" w:rsidR="00C17CA4" w:rsidRDefault="00C17CA4" w:rsidP="00C17CA4">
            <w:pPr>
              <w:rPr>
                <w:rFonts w:eastAsia="Times New Roman" w:cstheme="minorHAnsi"/>
                <w:lang w:eastAsia="en-GB"/>
              </w:rPr>
            </w:pPr>
          </w:p>
          <w:p w14:paraId="1B797FB3" w14:textId="77777777" w:rsidR="00C17CA4" w:rsidRPr="00C17CA4" w:rsidRDefault="00C17CA4" w:rsidP="00C17CA4">
            <w:pPr>
              <w:rPr>
                <w:lang w:eastAsia="en-GB"/>
              </w:rPr>
            </w:pPr>
          </w:p>
          <w:p w14:paraId="60B1FB8E" w14:textId="77777777" w:rsidR="00C17CA4" w:rsidRPr="00C17CA4" w:rsidRDefault="00C17CA4" w:rsidP="00C17CA4">
            <w:pPr>
              <w:rPr>
                <w:lang w:eastAsia="en-GB"/>
              </w:rPr>
            </w:pPr>
          </w:p>
          <w:p w14:paraId="1F3C8E59" w14:textId="77777777" w:rsidR="00C17CA4" w:rsidRDefault="00C17CA4" w:rsidP="00C17CA4">
            <w:pPr>
              <w:rPr>
                <w:rFonts w:eastAsia="Times New Roman" w:cstheme="minorHAnsi"/>
                <w:lang w:eastAsia="en-GB"/>
              </w:rPr>
            </w:pPr>
          </w:p>
          <w:p w14:paraId="0E7A33C4" w14:textId="270C5599" w:rsidR="00C17CA4" w:rsidRPr="00C17CA4" w:rsidRDefault="00C17CA4" w:rsidP="00C17CA4">
            <w:pPr>
              <w:rPr>
                <w:lang w:eastAsia="en-GB"/>
              </w:rPr>
            </w:pPr>
          </w:p>
        </w:tc>
        <w:tc>
          <w:tcPr>
            <w:tcW w:w="4394" w:type="dxa"/>
          </w:tcPr>
          <w:p w14:paraId="4CAC75CE" w14:textId="26EAEECF" w:rsidR="00CE6B09" w:rsidRDefault="004E3BE7" w:rsidP="00CC169A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Weekly check of </w:t>
            </w:r>
            <w:r w:rsidR="002B3988">
              <w:rPr>
                <w:rFonts w:asciiTheme="minorHAnsi" w:hAnsiTheme="minorHAnsi" w:cstheme="minorHAnsi"/>
                <w:sz w:val="22"/>
                <w:szCs w:val="22"/>
              </w:rPr>
              <w:t>access register to inform cleaning requirements.</w:t>
            </w:r>
          </w:p>
          <w:p w14:paraId="32F65A13" w14:textId="5DF2F4F6" w:rsidR="00CC169A" w:rsidRDefault="00CC169A" w:rsidP="00CC169A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Weekly stock check of cleaning items.</w:t>
            </w:r>
          </w:p>
          <w:p w14:paraId="3C71B2DB" w14:textId="77777777" w:rsidR="00DB0725" w:rsidRPr="00440F68" w:rsidRDefault="00CC169A" w:rsidP="00DB0725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0F68">
              <w:rPr>
                <w:rFonts w:asciiTheme="minorHAnsi" w:hAnsiTheme="minorHAnsi" w:cstheme="minorHAnsi"/>
                <w:sz w:val="22"/>
                <w:szCs w:val="22"/>
              </w:rPr>
              <w:t>Weekly check of signage condition.</w:t>
            </w:r>
          </w:p>
          <w:p w14:paraId="0120ADC4" w14:textId="49938C14" w:rsidR="00CC169A" w:rsidRPr="00DB0725" w:rsidRDefault="00CC169A" w:rsidP="00DB0725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0F68">
              <w:rPr>
                <w:rFonts w:asciiTheme="minorHAnsi" w:hAnsiTheme="minorHAnsi" w:cstheme="minorHAnsi"/>
                <w:sz w:val="22"/>
                <w:szCs w:val="22"/>
              </w:rPr>
              <w:t>Clubhouse checks on locking up to ensure all fire doors are closed.</w:t>
            </w:r>
          </w:p>
        </w:tc>
        <w:tc>
          <w:tcPr>
            <w:tcW w:w="2126" w:type="dxa"/>
          </w:tcPr>
          <w:p w14:paraId="5DB6D739" w14:textId="786E2E5A" w:rsidR="00CC169A" w:rsidRDefault="00CC169A" w:rsidP="00CC169A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Facility manager by 1</w:t>
            </w:r>
            <w:r w:rsidRPr="00E3547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August 2020, then ongoing.</w:t>
            </w:r>
          </w:p>
        </w:tc>
      </w:tr>
      <w:tr w:rsidR="005F7BF4" w14:paraId="6DFB1FEC" w14:textId="77777777" w:rsidTr="008E1710">
        <w:trPr>
          <w:cantSplit/>
          <w:jc w:val="center"/>
        </w:trPr>
        <w:tc>
          <w:tcPr>
            <w:tcW w:w="2689" w:type="dxa"/>
          </w:tcPr>
          <w:p w14:paraId="4BBD4E03" w14:textId="47306D97" w:rsidR="005F7BF4" w:rsidRDefault="005F7BF4" w:rsidP="005F7BF4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lastRenderedPageBreak/>
              <w:t>PROMOTING</w:t>
            </w:r>
            <w:r w:rsidRPr="009C6ECA">
              <w:rPr>
                <w:b/>
                <w:bCs/>
              </w:rPr>
              <w:t xml:space="preserve"> HYGIENE</w:t>
            </w:r>
          </w:p>
        </w:tc>
        <w:tc>
          <w:tcPr>
            <w:tcW w:w="4961" w:type="dxa"/>
          </w:tcPr>
          <w:p w14:paraId="27E90CCE" w14:textId="0033FD6A" w:rsidR="005F7BF4" w:rsidRPr="00847B4E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847B4E">
              <w:rPr>
                <w:rFonts w:asciiTheme="minorHAnsi" w:hAnsiTheme="minorHAnsi" w:cstheme="minorHAnsi"/>
                <w:sz w:val="22"/>
                <w:szCs w:val="22"/>
              </w:rPr>
              <w:t xml:space="preserve">and sanitisers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stations provided at the front entrance area and the community room exit point.</w:t>
            </w:r>
          </w:p>
          <w:p w14:paraId="329CF13C" w14:textId="77777777" w:rsidR="005F7BF4" w:rsidRPr="00847B4E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B4E">
              <w:rPr>
                <w:rFonts w:asciiTheme="minorHAnsi" w:hAnsiTheme="minorHAnsi" w:cstheme="minorHAnsi"/>
                <w:sz w:val="22"/>
                <w:szCs w:val="22"/>
              </w:rPr>
              <w:t>Clear direct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ion informing</w:t>
            </w:r>
            <w:r w:rsidRPr="00847B4E">
              <w:rPr>
                <w:rFonts w:asciiTheme="minorHAnsi" w:hAnsiTheme="minorHAnsi" w:cstheme="minorHAnsi"/>
                <w:sz w:val="22"/>
                <w:szCs w:val="22"/>
              </w:rPr>
              <w:t xml:space="preserve"> people where they can wash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/sanitise</w:t>
            </w:r>
            <w:r w:rsidRPr="00847B4E">
              <w:rPr>
                <w:rFonts w:asciiTheme="minorHAnsi" w:hAnsiTheme="minorHAnsi" w:cstheme="minorHAnsi"/>
                <w:sz w:val="22"/>
                <w:szCs w:val="22"/>
              </w:rPr>
              <w:t xml:space="preserve"> their hands.</w:t>
            </w:r>
          </w:p>
          <w:p w14:paraId="49DF5FB1" w14:textId="2A38F0CD" w:rsidR="005F7BF4" w:rsidRPr="00847B4E" w:rsidRDefault="0024565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="005F7BF4" w:rsidRPr="00847B4E">
              <w:rPr>
                <w:rFonts w:asciiTheme="minorHAnsi" w:hAnsiTheme="minorHAnsi" w:cstheme="minorHAnsi"/>
                <w:sz w:val="22"/>
                <w:szCs w:val="22"/>
              </w:rPr>
              <w:t xml:space="preserve"> all handwashing </w:t>
            </w:r>
            <w:r w:rsidR="005F7BF4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  <w:r w:rsidR="005F7BF4" w:rsidRPr="00847B4E">
              <w:rPr>
                <w:rFonts w:asciiTheme="minorHAnsi" w:hAnsiTheme="minorHAnsi" w:cstheme="minorHAnsi"/>
                <w:sz w:val="22"/>
                <w:szCs w:val="22"/>
              </w:rPr>
              <w:t xml:space="preserve"> in good working order and provide soap, water, and hand sanitiser.</w:t>
            </w:r>
          </w:p>
          <w:p w14:paraId="1966DB6D" w14:textId="77777777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847B4E">
              <w:rPr>
                <w:rFonts w:asciiTheme="minorHAnsi" w:hAnsiTheme="minorHAnsi" w:cstheme="minorHAnsi"/>
                <w:sz w:val="22"/>
                <w:szCs w:val="22"/>
              </w:rPr>
              <w:t>ygiene standards promotional poster and signage throughout the clubhouse.</w:t>
            </w:r>
          </w:p>
          <w:p w14:paraId="3866A507" w14:textId="5D018652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847B4E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hand dryers or </w:t>
            </w:r>
            <w:r w:rsidRPr="00847B4E">
              <w:rPr>
                <w:rFonts w:asciiTheme="minorHAnsi" w:hAnsiTheme="minorHAnsi" w:cstheme="minorHAnsi"/>
                <w:sz w:val="22"/>
                <w:szCs w:val="22"/>
              </w:rPr>
              <w:t xml:space="preserve">disposable paper towels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847B4E">
              <w:rPr>
                <w:rFonts w:asciiTheme="minorHAnsi" w:hAnsiTheme="minorHAnsi" w:cstheme="minorHAnsi"/>
                <w:sz w:val="22"/>
                <w:szCs w:val="22"/>
              </w:rPr>
              <w:t xml:space="preserve"> handwashing </w:t>
            </w:r>
            <w:r w:rsidR="009734EE">
              <w:rPr>
                <w:rFonts w:asciiTheme="minorHAnsi" w:hAnsiTheme="minorHAnsi" w:cstheme="minorHAnsi"/>
                <w:sz w:val="22"/>
                <w:szCs w:val="22"/>
              </w:rPr>
              <w:t>stations</w:t>
            </w:r>
            <w:r w:rsidRPr="00847B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Signage at each </w:t>
            </w:r>
            <w:r w:rsidR="00C9015D">
              <w:rPr>
                <w:rFonts w:asciiTheme="minorHAnsi" w:hAnsiTheme="minorHAnsi" w:cstheme="minorHAnsi"/>
                <w:sz w:val="22"/>
                <w:szCs w:val="22"/>
              </w:rPr>
              <w:t>station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0AD5DD68" w14:textId="77777777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6841">
              <w:rPr>
                <w:rFonts w:asciiTheme="minorHAnsi" w:hAnsiTheme="minorHAnsi" w:cstheme="minorHAnsi"/>
                <w:sz w:val="22"/>
                <w:szCs w:val="22"/>
              </w:rPr>
              <w:t>Weekly stock check of sanitiser, soap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paper towels.</w:t>
            </w:r>
          </w:p>
          <w:p w14:paraId="499B866B" w14:textId="77777777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appropriate bin locations and collections.</w:t>
            </w:r>
          </w:p>
          <w:p w14:paraId="6E809414" w14:textId="77777777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Weekly check of hand dryer functionality.</w:t>
            </w:r>
          </w:p>
          <w:p w14:paraId="54D5D283" w14:textId="55BDC1F8" w:rsidR="005F7BF4" w:rsidRPr="00E0798C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07CD">
              <w:rPr>
                <w:rFonts w:asciiTheme="minorHAnsi" w:hAnsiTheme="minorHAnsi" w:cstheme="minorHAnsi"/>
                <w:sz w:val="22"/>
                <w:szCs w:val="22"/>
              </w:rPr>
              <w:t>Brief all volunteers on the new protocols and the importan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7007CD">
              <w:rPr>
                <w:rFonts w:asciiTheme="minorHAnsi" w:hAnsiTheme="minorHAnsi" w:cstheme="minorHAnsi"/>
                <w:sz w:val="22"/>
                <w:szCs w:val="22"/>
              </w:rPr>
              <w:t xml:space="preserve"> of good hygiene.</w:t>
            </w:r>
          </w:p>
        </w:tc>
        <w:tc>
          <w:tcPr>
            <w:tcW w:w="2126" w:type="dxa"/>
          </w:tcPr>
          <w:p w14:paraId="6BC726ED" w14:textId="77777777" w:rsidR="005F7BF4" w:rsidRDefault="005F7BF4" w:rsidP="005F7BF4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Facility manager, weekly</w:t>
            </w:r>
          </w:p>
          <w:p w14:paraId="29F9C4AE" w14:textId="77777777" w:rsidR="005F7BF4" w:rsidRDefault="005F7BF4" w:rsidP="005F7BF4">
            <w:pPr>
              <w:rPr>
                <w:rFonts w:cstheme="minorHAnsi"/>
              </w:rPr>
            </w:pPr>
          </w:p>
        </w:tc>
      </w:tr>
      <w:tr w:rsidR="005F7BF4" w14:paraId="2E6BF4AC" w14:textId="77777777" w:rsidTr="008E1710">
        <w:trPr>
          <w:cantSplit/>
          <w:jc w:val="center"/>
        </w:trPr>
        <w:tc>
          <w:tcPr>
            <w:tcW w:w="2689" w:type="dxa"/>
          </w:tcPr>
          <w:p w14:paraId="14931B24" w14:textId="77777777" w:rsidR="005F7BF4" w:rsidRPr="00AF5DDC" w:rsidRDefault="005F7BF4" w:rsidP="005F7BF4">
            <w:pPr>
              <w:rPr>
                <w:rFonts w:cstheme="minorHAnsi"/>
                <w:b/>
                <w:bCs/>
              </w:rPr>
            </w:pPr>
            <w:r w:rsidRPr="00AF5DDC">
              <w:rPr>
                <w:rFonts w:cstheme="minorHAnsi"/>
                <w:b/>
                <w:bCs/>
              </w:rPr>
              <w:lastRenderedPageBreak/>
              <w:t xml:space="preserve">SOCIAL DISTANCING </w:t>
            </w:r>
          </w:p>
          <w:p w14:paraId="5D8E5EEE" w14:textId="77777777" w:rsidR="005F7BF4" w:rsidRDefault="005F7BF4" w:rsidP="005F7BF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</w:tcPr>
          <w:p w14:paraId="6A84F15E" w14:textId="77777777" w:rsidR="005F7BF4" w:rsidRPr="004447BE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 xml:space="preserve">ignage 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>people can find their destination quickly.</w:t>
            </w:r>
          </w:p>
          <w:p w14:paraId="092C9352" w14:textId="77777777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>Regulate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 xml:space="preserve"> entry to the clubhouse to avoid overcrowding.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1C610C" w14:textId="77777777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758A3">
              <w:rPr>
                <w:rFonts w:asciiTheme="minorHAnsi" w:hAnsiTheme="minorHAnsi" w:cstheme="minorHAnsi"/>
                <w:sz w:val="22"/>
                <w:szCs w:val="22"/>
              </w:rPr>
              <w:t>ommunity room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capacity and</w:t>
            </w:r>
            <w:r w:rsidRPr="00F758A3">
              <w:rPr>
                <w:rFonts w:asciiTheme="minorHAnsi" w:hAnsiTheme="minorHAnsi" w:cstheme="minorHAnsi"/>
                <w:sz w:val="22"/>
                <w:szCs w:val="22"/>
              </w:rPr>
              <w:t xml:space="preserve"> layout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adjusted </w:t>
            </w:r>
            <w:r w:rsidRPr="00F758A3">
              <w:rPr>
                <w:rFonts w:asciiTheme="minorHAnsi" w:hAnsiTheme="minorHAnsi" w:cstheme="minorHAnsi"/>
                <w:sz w:val="22"/>
                <w:szCs w:val="22"/>
              </w:rPr>
              <w:t>to socially distanced levels.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Two metre rule can be reduced to one metre plus by the use of face masks and/or room ventilation fans.</w:t>
            </w:r>
          </w:p>
          <w:p w14:paraId="71C3BBEF" w14:textId="77777777" w:rsidR="005F7BF4" w:rsidRPr="004447BE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Stagger usage at peak times to reduce congestion.</w:t>
            </w:r>
          </w:p>
          <w:p w14:paraId="7D0DB0F6" w14:textId="77777777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>Apply two metre markings to the clubhouse entrance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>toilets and the queue to the café serving hatch.</w:t>
            </w:r>
          </w:p>
          <w:p w14:paraId="114AD85D" w14:textId="77777777" w:rsidR="005F7BF4" w:rsidRPr="00340C30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 xml:space="preserve">Single-use doorways to avoid congestion </w:t>
            </w:r>
            <w:proofErr w:type="gramStart"/>
            <w:r w:rsidRPr="004447BE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Pr="004447BE">
              <w:rPr>
                <w:rFonts w:asciiTheme="minorHAnsi" w:hAnsiTheme="minorHAnsi" w:cstheme="minorHAnsi"/>
                <w:sz w:val="22"/>
                <w:szCs w:val="22"/>
              </w:rPr>
              <w:t xml:space="preserve"> one-way only entrances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>exits.</w:t>
            </w:r>
          </w:p>
          <w:p w14:paraId="7F5B1929" w14:textId="77777777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 xml:space="preserve">Single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4447BE">
              <w:rPr>
                <w:rFonts w:asciiTheme="minorHAnsi" w:hAnsiTheme="minorHAnsi" w:cstheme="minorHAnsi"/>
                <w:sz w:val="22"/>
                <w:szCs w:val="22"/>
              </w:rPr>
              <w:t xml:space="preserve"> limited use of toilet facilities to avoid congestion in confined spaces.</w:t>
            </w:r>
          </w:p>
          <w:p w14:paraId="39DCA967" w14:textId="04547E77" w:rsidR="005F7BF4" w:rsidRPr="00DB0725" w:rsidRDefault="005F7BF4" w:rsidP="00DB0725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21D3">
              <w:rPr>
                <w:rFonts w:asciiTheme="minorHAnsi" w:hAnsiTheme="minorHAnsi" w:cstheme="minorHAnsi"/>
                <w:sz w:val="22"/>
                <w:szCs w:val="22"/>
              </w:rPr>
              <w:t xml:space="preserve">Groups restricted to six person gathering limits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multiple groups socially distanced</w:t>
            </w:r>
            <w:r w:rsidRPr="00DE21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2DC6D6B1" w14:textId="77777777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22EA">
              <w:rPr>
                <w:rFonts w:asciiTheme="minorHAnsi" w:hAnsiTheme="minorHAnsi" w:cstheme="minorHAnsi"/>
                <w:sz w:val="22"/>
                <w:szCs w:val="22"/>
              </w:rPr>
              <w:t>Monitor effectiveness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control measures</w:t>
            </w:r>
            <w:r w:rsidRPr="00F822EA">
              <w:rPr>
                <w:rFonts w:asciiTheme="minorHAnsi" w:hAnsiTheme="minorHAnsi" w:cstheme="minorHAnsi"/>
                <w:sz w:val="22"/>
                <w:szCs w:val="22"/>
              </w:rPr>
              <w:t>, especially at peak times.</w:t>
            </w:r>
          </w:p>
          <w:p w14:paraId="402715F9" w14:textId="0EA8D995" w:rsidR="005F7BF4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Parents supervise entry of children into the clubhouse.</w:t>
            </w:r>
          </w:p>
          <w:p w14:paraId="7EAFDDBA" w14:textId="2D807540" w:rsidR="0071647E" w:rsidRPr="00A72D41" w:rsidRDefault="00475CBA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2D41">
              <w:rPr>
                <w:rFonts w:asciiTheme="minorHAnsi" w:hAnsiTheme="minorHAnsi" w:cstheme="minorHAnsi"/>
                <w:sz w:val="22"/>
                <w:szCs w:val="22"/>
              </w:rPr>
              <w:t>Face masks to be worn when in the clubhouse</w:t>
            </w:r>
            <w:r w:rsidR="004F6DD0" w:rsidRPr="00A72D41">
              <w:rPr>
                <w:rFonts w:asciiTheme="minorHAnsi" w:hAnsiTheme="minorHAnsi" w:cstheme="minorHAnsi"/>
                <w:sz w:val="22"/>
                <w:szCs w:val="22"/>
              </w:rPr>
              <w:t>, unless exempt.</w:t>
            </w:r>
          </w:p>
          <w:p w14:paraId="3682CAD9" w14:textId="77777777" w:rsidR="005F7BF4" w:rsidRPr="004A557E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57E">
              <w:rPr>
                <w:rFonts w:asciiTheme="minorHAnsi" w:hAnsiTheme="minorHAnsi" w:cstheme="minorHAnsi"/>
                <w:sz w:val="22"/>
                <w:szCs w:val="22"/>
              </w:rPr>
              <w:t>Brief volunteers to promote compliance to facility users.</w:t>
            </w:r>
          </w:p>
          <w:p w14:paraId="52ACB50E" w14:textId="77777777" w:rsidR="005F7BF4" w:rsidRPr="004A557E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57E">
              <w:rPr>
                <w:rFonts w:asciiTheme="minorHAnsi" w:hAnsiTheme="minorHAnsi" w:cstheme="minorHAnsi"/>
                <w:sz w:val="22"/>
                <w:szCs w:val="22"/>
              </w:rPr>
              <w:t>Brief volunteers to report or deal with issues of non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A557E">
              <w:rPr>
                <w:rFonts w:asciiTheme="minorHAnsi" w:hAnsiTheme="minorHAnsi" w:cstheme="minorHAnsi"/>
                <w:sz w:val="22"/>
                <w:szCs w:val="22"/>
              </w:rPr>
              <w:t>compliance.</w:t>
            </w:r>
          </w:p>
          <w:p w14:paraId="615B9F32" w14:textId="46AACC34" w:rsidR="005F7BF4" w:rsidRPr="00E0798C" w:rsidRDefault="005F7BF4" w:rsidP="005F7BF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57E">
              <w:rPr>
                <w:rFonts w:asciiTheme="minorHAnsi" w:hAnsiTheme="minorHAnsi" w:cstheme="minorHAnsi"/>
                <w:sz w:val="22"/>
                <w:szCs w:val="22"/>
              </w:rPr>
              <w:t>Pre- and post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A557E">
              <w:rPr>
                <w:rFonts w:asciiTheme="minorHAnsi" w:hAnsiTheme="minorHAnsi" w:cstheme="minorHAnsi"/>
                <w:sz w:val="22"/>
                <w:szCs w:val="22"/>
              </w:rPr>
              <w:t>use check of posters and signage.</w:t>
            </w:r>
          </w:p>
        </w:tc>
        <w:tc>
          <w:tcPr>
            <w:tcW w:w="2126" w:type="dxa"/>
          </w:tcPr>
          <w:p w14:paraId="12F725A5" w14:textId="2168B2DF" w:rsidR="005F7BF4" w:rsidRDefault="005F7BF4" w:rsidP="005F7BF4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Facility manager by 1</w:t>
            </w:r>
            <w:r w:rsidRPr="00EF5EB1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August, then ongoing.</w:t>
            </w:r>
          </w:p>
        </w:tc>
      </w:tr>
      <w:tr w:rsidR="00BA3E22" w14:paraId="53518034" w14:textId="77777777" w:rsidTr="008E1710">
        <w:trPr>
          <w:cantSplit/>
          <w:jc w:val="center"/>
        </w:trPr>
        <w:tc>
          <w:tcPr>
            <w:tcW w:w="2689" w:type="dxa"/>
          </w:tcPr>
          <w:p w14:paraId="4CB86F62" w14:textId="6C5CE307" w:rsidR="00BA3E22" w:rsidRPr="00AF5DDC" w:rsidRDefault="00F314BE" w:rsidP="009840E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CLUBHOUSE </w:t>
            </w:r>
            <w:r w:rsidR="00AF5DDC" w:rsidRPr="00AF5DDC">
              <w:rPr>
                <w:rFonts w:cstheme="minorHAnsi"/>
                <w:b/>
                <w:bCs/>
              </w:rPr>
              <w:t>CLEANING</w:t>
            </w:r>
          </w:p>
        </w:tc>
        <w:tc>
          <w:tcPr>
            <w:tcW w:w="4961" w:type="dxa"/>
          </w:tcPr>
          <w:p w14:paraId="6B35E964" w14:textId="5732C4C8" w:rsidR="00CC34A4" w:rsidRPr="00B909B1" w:rsidRDefault="00773BD8" w:rsidP="00850EF2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Schedule cleaning</w:t>
            </w:r>
            <w:r w:rsidR="009E1E36"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throughout the clubhouse</w:t>
            </w:r>
            <w:r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to reflect </w:t>
            </w:r>
            <w:r w:rsidR="004C28FF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irregular use.</w:t>
            </w:r>
          </w:p>
          <w:p w14:paraId="06CC578F" w14:textId="75DDF0BD" w:rsidR="008B1BFA" w:rsidRDefault="009E1E36" w:rsidP="00850EF2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Identify high-contact touch points for more regular</w:t>
            </w:r>
            <w:r w:rsidR="00CC34A4"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cleaning (</w:t>
            </w:r>
            <w:proofErr w:type="gramStart"/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e.g.</w:t>
            </w:r>
            <w:proofErr w:type="gramEnd"/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33350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chairs, </w:t>
            </w: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door handles</w:t>
            </w:r>
            <w:r w:rsidR="00033F9B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inside and outside</w:t>
            </w: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, grab rails).</w:t>
            </w:r>
          </w:p>
          <w:p w14:paraId="2AD1784C" w14:textId="13626992" w:rsidR="008B1BFA" w:rsidRPr="00B909B1" w:rsidRDefault="009E1E36" w:rsidP="00850EF2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Provide </w:t>
            </w:r>
            <w:r w:rsidR="008B1BFA"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sufficient</w:t>
            </w: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waste </w:t>
            </w:r>
            <w:r w:rsidR="00F314BE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disposal </w:t>
            </w: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facilities.</w:t>
            </w:r>
          </w:p>
          <w:p w14:paraId="62BFA09A" w14:textId="77777777" w:rsidR="00B909B1" w:rsidRPr="00B909B1" w:rsidRDefault="009E1E36" w:rsidP="00850EF2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Remove any non-essential items that may be difficult</w:t>
            </w:r>
            <w:r w:rsidR="008B1BFA"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to clean.</w:t>
            </w:r>
          </w:p>
          <w:p w14:paraId="3E5F0B4D" w14:textId="5688EC7C" w:rsidR="00BA3E22" w:rsidRPr="00BA3E22" w:rsidRDefault="009E1E36" w:rsidP="00850EF2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Follow Public Health England guidance if a COVID-19 case</w:t>
            </w:r>
            <w:r w:rsidR="00B909B1"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is reported at the facility</w:t>
            </w:r>
            <w:r w:rsidR="00B909B1"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1433B9DE" w14:textId="1F6E458E" w:rsidR="00907FF4" w:rsidRDefault="00907FF4" w:rsidP="00D62BA1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798C">
              <w:rPr>
                <w:rFonts w:asciiTheme="minorHAnsi" w:hAnsiTheme="minorHAnsi" w:cstheme="minorHAnsi"/>
                <w:sz w:val="22"/>
                <w:szCs w:val="22"/>
              </w:rPr>
              <w:t>Introduce a clubhouse access register to identify additional cleaning requirements between scheduled activities.</w:t>
            </w:r>
          </w:p>
          <w:p w14:paraId="1B0BECAF" w14:textId="1923F9D2" w:rsidR="002B347A" w:rsidRPr="008748D0" w:rsidRDefault="009E1E36" w:rsidP="00D62BA1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8D0">
              <w:rPr>
                <w:rFonts w:asciiTheme="minorHAnsi" w:hAnsiTheme="minorHAnsi" w:cstheme="minorHAnsi"/>
                <w:sz w:val="22"/>
                <w:szCs w:val="22"/>
              </w:rPr>
              <w:t>A responsible person to check cleaning has taken</w:t>
            </w:r>
            <w:r w:rsidR="002B347A" w:rsidRPr="00874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48D0">
              <w:rPr>
                <w:rFonts w:asciiTheme="minorHAnsi" w:hAnsiTheme="minorHAnsi" w:cstheme="minorHAnsi"/>
                <w:sz w:val="22"/>
                <w:szCs w:val="22"/>
              </w:rPr>
              <w:t>place as planned.</w:t>
            </w:r>
          </w:p>
          <w:p w14:paraId="5817D977" w14:textId="77777777" w:rsidR="002B347A" w:rsidRPr="008748D0" w:rsidRDefault="002B347A" w:rsidP="00D62BA1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8D0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9E1E36" w:rsidRPr="008748D0">
              <w:rPr>
                <w:rFonts w:asciiTheme="minorHAnsi" w:hAnsiTheme="minorHAnsi" w:cstheme="minorHAnsi"/>
                <w:sz w:val="22"/>
                <w:szCs w:val="22"/>
              </w:rPr>
              <w:t>ekly stock check (cleaning products).</w:t>
            </w:r>
          </w:p>
          <w:p w14:paraId="1500D7DE" w14:textId="77777777" w:rsidR="00D62BA1" w:rsidRDefault="009E1E36" w:rsidP="00D62BA1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8D0">
              <w:rPr>
                <w:rFonts w:asciiTheme="minorHAnsi" w:hAnsiTheme="minorHAnsi" w:cstheme="minorHAnsi"/>
                <w:sz w:val="22"/>
                <w:szCs w:val="22"/>
              </w:rPr>
              <w:t>Empty waste facilities regularly.</w:t>
            </w:r>
          </w:p>
          <w:p w14:paraId="20EBF34E" w14:textId="14EDAC32" w:rsidR="00BA3E22" w:rsidRPr="00D62BA1" w:rsidRDefault="002B347A" w:rsidP="00D62BA1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2BA1">
              <w:rPr>
                <w:rFonts w:asciiTheme="minorHAnsi" w:hAnsiTheme="minorHAnsi" w:cstheme="minorHAnsi"/>
                <w:sz w:val="22"/>
                <w:szCs w:val="22"/>
              </w:rPr>
              <w:t>Brief</w:t>
            </w:r>
            <w:r w:rsidR="009E1E36" w:rsidRPr="00D62BA1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 w:rsidR="001F5603">
              <w:rPr>
                <w:rFonts w:asciiTheme="minorHAnsi" w:hAnsiTheme="minorHAnsi" w:cstheme="minorHAnsi"/>
                <w:sz w:val="22"/>
                <w:szCs w:val="22"/>
              </w:rPr>
              <w:t>workers</w:t>
            </w:r>
            <w:r w:rsidR="006A31B5" w:rsidRPr="00D62BA1">
              <w:rPr>
                <w:rFonts w:asciiTheme="minorHAnsi" w:hAnsiTheme="minorHAnsi" w:cstheme="minorHAnsi"/>
                <w:sz w:val="22"/>
                <w:szCs w:val="22"/>
              </w:rPr>
              <w:t>/volunteers</w:t>
            </w:r>
            <w:r w:rsidR="009E1E36" w:rsidRPr="00D62BA1">
              <w:rPr>
                <w:rFonts w:asciiTheme="minorHAnsi" w:hAnsiTheme="minorHAnsi" w:cstheme="minorHAnsi"/>
                <w:sz w:val="22"/>
                <w:szCs w:val="22"/>
              </w:rPr>
              <w:t xml:space="preserve"> on Public Health England</w:t>
            </w:r>
            <w:r w:rsidR="006A31B5" w:rsidRPr="00D62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1E36" w:rsidRPr="00D62BA1">
              <w:rPr>
                <w:rFonts w:asciiTheme="minorHAnsi" w:hAnsiTheme="minorHAnsi" w:cstheme="minorHAnsi"/>
                <w:sz w:val="22"/>
                <w:szCs w:val="22"/>
              </w:rPr>
              <w:t>guidance for reported COVID-19 cases.</w:t>
            </w:r>
          </w:p>
        </w:tc>
        <w:tc>
          <w:tcPr>
            <w:tcW w:w="2126" w:type="dxa"/>
          </w:tcPr>
          <w:p w14:paraId="1601D64B" w14:textId="0A8560BD" w:rsidR="00BA3E22" w:rsidRDefault="00EF5EB1" w:rsidP="009840EA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Facility manager</w:t>
            </w:r>
            <w:r w:rsidR="00D808C5">
              <w:rPr>
                <w:rFonts w:cstheme="minorHAnsi"/>
              </w:rPr>
              <w:t>, weekly.</w:t>
            </w:r>
          </w:p>
          <w:p w14:paraId="4DB8B791" w14:textId="77777777" w:rsidR="0060363C" w:rsidRDefault="0060363C" w:rsidP="009840EA">
            <w:pPr>
              <w:rPr>
                <w:rFonts w:cstheme="minorHAnsi"/>
              </w:rPr>
            </w:pPr>
          </w:p>
          <w:p w14:paraId="1D800521" w14:textId="659AAC7E" w:rsidR="0060363C" w:rsidRDefault="00714CDB" w:rsidP="009840EA">
            <w:pPr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</w:tr>
      <w:tr w:rsidR="007816EA" w14:paraId="084CD57F" w14:textId="77777777" w:rsidTr="008E1710">
        <w:trPr>
          <w:cantSplit/>
          <w:jc w:val="center"/>
        </w:trPr>
        <w:tc>
          <w:tcPr>
            <w:tcW w:w="2689" w:type="dxa"/>
          </w:tcPr>
          <w:p w14:paraId="53149C8C" w14:textId="71740D04" w:rsidR="007816EA" w:rsidRPr="005C0C0B" w:rsidRDefault="009F1C8E" w:rsidP="009840EA">
            <w:pPr>
              <w:rPr>
                <w:rFonts w:cstheme="minorHAnsi"/>
              </w:rPr>
            </w:pPr>
            <w:r w:rsidRPr="009F1C8E">
              <w:rPr>
                <w:rFonts w:cstheme="minorHAnsi"/>
                <w:b/>
                <w:bCs/>
              </w:rPr>
              <w:t>CLEANING</w:t>
            </w:r>
            <w:r>
              <w:rPr>
                <w:rFonts w:cstheme="minorHAnsi"/>
              </w:rPr>
              <w:t xml:space="preserve"> </w:t>
            </w:r>
            <w:r w:rsidR="002742CD">
              <w:rPr>
                <w:rFonts w:cstheme="minorHAnsi"/>
                <w:b/>
                <w:bCs/>
              </w:rPr>
              <w:t>OUTBUILDINGS &amp; STORED EQUIPMENT</w:t>
            </w:r>
          </w:p>
        </w:tc>
        <w:tc>
          <w:tcPr>
            <w:tcW w:w="4961" w:type="dxa"/>
          </w:tcPr>
          <w:p w14:paraId="0CBACDE5" w14:textId="305060ED" w:rsidR="001234BB" w:rsidRDefault="001234BB" w:rsidP="001234BB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Identify high-contact touch points</w:t>
            </w:r>
            <w:r w:rsidR="000C3596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on outbuildings</w:t>
            </w: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for more regular cleaning (</w:t>
            </w:r>
            <w:proofErr w:type="gramStart"/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e.g.</w:t>
            </w:r>
            <w:proofErr w:type="gramEnd"/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door handles, grab rails</w:t>
            </w:r>
            <w:r w:rsidR="00042F52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, container levers</w:t>
            </w:r>
            <w:r w:rsidRPr="00B909B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).</w:t>
            </w:r>
          </w:p>
          <w:p w14:paraId="217422A3" w14:textId="77777777" w:rsidR="00042F52" w:rsidRPr="009701C4" w:rsidRDefault="00042F52" w:rsidP="00042F52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9701C4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Clean high contact touch points on ground maintenance machinery before and after use.</w:t>
            </w:r>
          </w:p>
          <w:p w14:paraId="58C68604" w14:textId="7926DC05" w:rsidR="007816EA" w:rsidRPr="00DB0725" w:rsidRDefault="000066D6" w:rsidP="00B909B1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Clean all </w:t>
            </w:r>
            <w:r w:rsidR="00E57909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equipment </w:t>
            </w:r>
            <w:r w:rsidR="002A27C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taken from storage</w:t>
            </w:r>
            <w:r w:rsidR="00BF4103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before and after use (</w:t>
            </w:r>
            <w:proofErr w:type="gramStart"/>
            <w:r w:rsidR="00BF4103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e.g.</w:t>
            </w:r>
            <w:proofErr w:type="gramEnd"/>
            <w:r w:rsidR="002A27C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goal sets, training aids</w:t>
            </w:r>
            <w:r w:rsidR="00BF4103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, footballs, </w:t>
            </w:r>
            <w:r w:rsidR="00C723C7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r</w:t>
            </w:r>
            <w:r w:rsidR="00DC21C1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ope and post</w:t>
            </w:r>
            <w:r w:rsidR="00C723C7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barriers).</w:t>
            </w:r>
          </w:p>
        </w:tc>
        <w:tc>
          <w:tcPr>
            <w:tcW w:w="4394" w:type="dxa"/>
          </w:tcPr>
          <w:p w14:paraId="5FBC5B17" w14:textId="67DA49EC" w:rsidR="00990A4E" w:rsidRDefault="00990A4E" w:rsidP="00613B8C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Cleaning products appropriately placed to encourage </w:t>
            </w:r>
            <w:r w:rsidR="00DF5695">
              <w:rPr>
                <w:rFonts w:asciiTheme="minorHAnsi" w:hAnsiTheme="minorHAnsi" w:cstheme="minorHAnsi"/>
                <w:sz w:val="22"/>
                <w:szCs w:val="22"/>
              </w:rPr>
              <w:t>compliance.</w:t>
            </w:r>
          </w:p>
          <w:p w14:paraId="53103B84" w14:textId="3F8A2578" w:rsidR="00DC21C1" w:rsidRPr="00EF1000" w:rsidRDefault="00613B8C" w:rsidP="00EF1000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Weekly </w:t>
            </w:r>
            <w:r w:rsidR="00DF5695">
              <w:rPr>
                <w:rFonts w:asciiTheme="minorHAnsi" w:hAnsiTheme="minorHAnsi" w:cstheme="minorHAnsi"/>
                <w:sz w:val="22"/>
                <w:szCs w:val="22"/>
              </w:rPr>
              <w:t xml:space="preserve">stock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check hygiene and cleaning products</w:t>
            </w:r>
            <w:r w:rsidR="00DC21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0C81EA8" w14:textId="19631A63" w:rsidR="007816EA" w:rsidRDefault="00761F9E" w:rsidP="009840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individual using stored equipment, </w:t>
            </w:r>
            <w:r w:rsidR="003D6CC0">
              <w:rPr>
                <w:rFonts w:cstheme="minorHAnsi"/>
              </w:rPr>
              <w:t>prior to and after use.</w:t>
            </w:r>
          </w:p>
        </w:tc>
      </w:tr>
      <w:tr w:rsidR="00705AC4" w14:paraId="446F0C95" w14:textId="77777777" w:rsidTr="008E1710">
        <w:trPr>
          <w:cantSplit/>
          <w:jc w:val="center"/>
        </w:trPr>
        <w:tc>
          <w:tcPr>
            <w:tcW w:w="2689" w:type="dxa"/>
          </w:tcPr>
          <w:p w14:paraId="78B03416" w14:textId="2D2EDCA8" w:rsidR="00705AC4" w:rsidRPr="009C6ECA" w:rsidRDefault="00705AC4" w:rsidP="00705AC4">
            <w:pPr>
              <w:rPr>
                <w:b/>
                <w:bCs/>
              </w:rPr>
            </w:pPr>
            <w:r w:rsidRPr="002742CD">
              <w:rPr>
                <w:b/>
                <w:bCs/>
              </w:rPr>
              <w:lastRenderedPageBreak/>
              <w:t>CLUBHOUSE AMENITIES</w:t>
            </w:r>
          </w:p>
        </w:tc>
        <w:tc>
          <w:tcPr>
            <w:tcW w:w="4961" w:type="dxa"/>
          </w:tcPr>
          <w:p w14:paraId="79D3E5C1" w14:textId="0ECAB0EE" w:rsidR="00705AC4" w:rsidRDefault="00705AC4" w:rsidP="00705AC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 Room 1</w:t>
            </w:r>
            <w:r w:rsidR="00F40A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used</w:t>
            </w:r>
            <w:r w:rsidR="00F40A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be included in the regular cleaning/sanitisation schedule.</w:t>
            </w:r>
          </w:p>
          <w:p w14:paraId="24CB7E2D" w14:textId="3549F26A" w:rsidR="00705AC4" w:rsidRPr="00DE21D3" w:rsidRDefault="00C941F2" w:rsidP="00705AC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Where </w:t>
            </w:r>
            <w:r w:rsidR="00B2554A">
              <w:rPr>
                <w:rFonts w:asciiTheme="minorHAnsi" w:hAnsiTheme="minorHAnsi" w:cstheme="minorHAnsi"/>
                <w:sz w:val="22"/>
                <w:szCs w:val="22"/>
              </w:rPr>
              <w:t>official</w:t>
            </w:r>
            <w:r w:rsidR="00F96F87">
              <w:rPr>
                <w:rFonts w:asciiTheme="minorHAnsi" w:hAnsiTheme="minorHAnsi" w:cstheme="minorHAnsi"/>
                <w:sz w:val="22"/>
                <w:szCs w:val="22"/>
              </w:rPr>
              <w:t xml:space="preserve"> guidance at the time allows, c</w:t>
            </w:r>
            <w:r w:rsidR="00705AC4" w:rsidRPr="00DE21D3">
              <w:rPr>
                <w:rFonts w:asciiTheme="minorHAnsi" w:hAnsiTheme="minorHAnsi" w:cstheme="minorHAnsi"/>
                <w:sz w:val="22"/>
                <w:szCs w:val="22"/>
              </w:rPr>
              <w:t xml:space="preserve">hanging </w:t>
            </w:r>
            <w:r w:rsidR="00705AC4" w:rsidRPr="00F96F87">
              <w:rPr>
                <w:rFonts w:asciiTheme="minorHAnsi" w:hAnsiTheme="minorHAnsi" w:cstheme="minorHAnsi"/>
                <w:sz w:val="22"/>
                <w:szCs w:val="22"/>
              </w:rPr>
              <w:t xml:space="preserve">rooms </w:t>
            </w:r>
            <w:r w:rsidR="00A0109F" w:rsidRPr="00F96F87">
              <w:rPr>
                <w:rFonts w:asciiTheme="minorHAnsi" w:hAnsiTheme="minorHAnsi" w:cstheme="minorHAnsi"/>
                <w:sz w:val="22"/>
                <w:szCs w:val="22"/>
              </w:rPr>
              <w:t xml:space="preserve">and showers </w:t>
            </w:r>
            <w:r w:rsidR="00357785" w:rsidRPr="00F96F8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4201C" w:rsidRPr="00F96F87">
              <w:rPr>
                <w:rFonts w:asciiTheme="minorHAnsi" w:hAnsiTheme="minorHAnsi" w:cstheme="minorHAnsi"/>
                <w:sz w:val="22"/>
                <w:szCs w:val="22"/>
              </w:rPr>
              <w:t>an be used</w:t>
            </w:r>
            <w:r w:rsidR="00CA3B2B">
              <w:rPr>
                <w:rFonts w:asciiTheme="minorHAnsi" w:hAnsiTheme="minorHAnsi" w:cstheme="minorHAnsi"/>
                <w:sz w:val="22"/>
                <w:szCs w:val="22"/>
              </w:rPr>
              <w:t>. Use is</w:t>
            </w:r>
            <w:r w:rsidR="00A05F71" w:rsidRPr="00F96F87">
              <w:rPr>
                <w:rFonts w:asciiTheme="minorHAnsi" w:hAnsiTheme="minorHAnsi" w:cstheme="minorHAnsi"/>
                <w:sz w:val="22"/>
                <w:szCs w:val="22"/>
              </w:rPr>
              <w:t xml:space="preserve"> subject to social gat</w:t>
            </w:r>
            <w:r w:rsidR="00785FBF" w:rsidRPr="00F96F8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05F71" w:rsidRPr="00F96F87">
              <w:rPr>
                <w:rFonts w:asciiTheme="minorHAnsi" w:hAnsiTheme="minorHAnsi" w:cstheme="minorHAnsi"/>
                <w:sz w:val="22"/>
                <w:szCs w:val="22"/>
              </w:rPr>
              <w:t>ering li</w:t>
            </w:r>
            <w:r w:rsidR="00785FBF" w:rsidRPr="00F96F8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5F71" w:rsidRPr="00F96F87">
              <w:rPr>
                <w:rFonts w:asciiTheme="minorHAnsi" w:hAnsiTheme="minorHAnsi" w:cstheme="minorHAnsi"/>
                <w:sz w:val="22"/>
                <w:szCs w:val="22"/>
              </w:rPr>
              <w:t xml:space="preserve">its </w:t>
            </w:r>
            <w:r w:rsidR="00785FBF" w:rsidRPr="00F96F87">
              <w:rPr>
                <w:rFonts w:asciiTheme="minorHAnsi" w:hAnsiTheme="minorHAnsi" w:cstheme="minorHAnsi"/>
                <w:sz w:val="22"/>
                <w:szCs w:val="22"/>
              </w:rPr>
              <w:t>and social distancing.</w:t>
            </w:r>
          </w:p>
          <w:p w14:paraId="2DB43E58" w14:textId="77777777" w:rsidR="00705AC4" w:rsidRDefault="00705AC4" w:rsidP="00705AC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Rooms not in use to remain locked.</w:t>
            </w:r>
          </w:p>
          <w:p w14:paraId="1ACB3119" w14:textId="76C88012" w:rsidR="00705AC4" w:rsidRPr="00B01607" w:rsidRDefault="00705AC4" w:rsidP="00705AC4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Toilet use permitted with appropriate signage deployed.</w:t>
            </w:r>
          </w:p>
        </w:tc>
        <w:tc>
          <w:tcPr>
            <w:tcW w:w="4394" w:type="dxa"/>
          </w:tcPr>
          <w:p w14:paraId="34D888C7" w14:textId="5FBCB16F" w:rsidR="00E6230D" w:rsidRPr="006C6F01" w:rsidRDefault="00935E7F" w:rsidP="00045CF0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6F01">
              <w:rPr>
                <w:rFonts w:asciiTheme="minorHAnsi" w:hAnsiTheme="minorHAnsi" w:cstheme="minorHAnsi"/>
                <w:sz w:val="22"/>
                <w:szCs w:val="22"/>
              </w:rPr>
              <w:t>Participants should minimise time in the c</w:t>
            </w:r>
            <w:r w:rsidR="00532E2B" w:rsidRPr="006C6F0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6C6F01">
              <w:rPr>
                <w:rFonts w:asciiTheme="minorHAnsi" w:hAnsiTheme="minorHAnsi" w:cstheme="minorHAnsi"/>
                <w:sz w:val="22"/>
                <w:szCs w:val="22"/>
              </w:rPr>
              <w:t>anging area</w:t>
            </w:r>
            <w:r w:rsidR="00532E2B" w:rsidRPr="006C6F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5D0A2A" w14:textId="34CBD311" w:rsidR="00BC7907" w:rsidRPr="006C6F01" w:rsidRDefault="00987822" w:rsidP="00045CF0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cstheme="minorHAnsi"/>
              </w:rPr>
            </w:pPr>
            <w:r w:rsidRPr="006C6F01">
              <w:rPr>
                <w:rFonts w:asciiTheme="minorHAnsi" w:hAnsiTheme="minorHAnsi" w:cstheme="minorHAnsi"/>
                <w:sz w:val="22"/>
                <w:szCs w:val="22"/>
              </w:rPr>
              <w:t>Maximum of</w:t>
            </w:r>
            <w:r w:rsidR="00470BAB"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 6 persons </w:t>
            </w:r>
            <w:r w:rsidR="00503E98" w:rsidRPr="006C6F01">
              <w:rPr>
                <w:rFonts w:asciiTheme="minorHAnsi" w:hAnsiTheme="minorHAnsi" w:cstheme="minorHAnsi"/>
                <w:sz w:val="22"/>
                <w:szCs w:val="22"/>
              </w:rPr>
              <w:t>can be in the changing room/shower area at any one time</w:t>
            </w:r>
            <w:r w:rsidR="00B41607"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2472" w:rsidRPr="006C6F01">
              <w:rPr>
                <w:rFonts w:asciiTheme="minorHAnsi" w:hAnsiTheme="minorHAnsi" w:cstheme="minorHAnsi"/>
                <w:sz w:val="22"/>
                <w:szCs w:val="22"/>
              </w:rPr>
              <w:t>and adhere to</w:t>
            </w:r>
            <w:r w:rsidR="00B41607"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 social distancing.</w:t>
            </w:r>
          </w:p>
          <w:p w14:paraId="0A6CF471" w14:textId="474A5F81" w:rsidR="00C941F2" w:rsidRPr="006C6F01" w:rsidRDefault="00C941F2" w:rsidP="00045CF0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cstheme="minorHAnsi"/>
              </w:rPr>
            </w:pPr>
            <w:r w:rsidRPr="006C6F01">
              <w:rPr>
                <w:rFonts w:asciiTheme="minorHAnsi" w:hAnsiTheme="minorHAnsi" w:cstheme="minorHAnsi"/>
                <w:sz w:val="22"/>
                <w:szCs w:val="22"/>
              </w:rPr>
              <w:t>Only 2 persons using the showers at any one time.</w:t>
            </w:r>
          </w:p>
          <w:p w14:paraId="392241E1" w14:textId="77777777" w:rsidR="00785FBF" w:rsidRPr="006C6F01" w:rsidRDefault="00320A7D" w:rsidP="00045CF0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cstheme="minorHAnsi"/>
              </w:rPr>
            </w:pPr>
            <w:r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Changing rooms must not be used for </w:t>
            </w:r>
            <w:r w:rsidR="001C325F" w:rsidRPr="006C6F01">
              <w:rPr>
                <w:rFonts w:asciiTheme="minorHAnsi" w:hAnsiTheme="minorHAnsi" w:cstheme="minorHAnsi"/>
                <w:sz w:val="22"/>
                <w:szCs w:val="22"/>
              </w:rPr>
              <w:t>team talks or other gatherings under any circumstances.</w:t>
            </w:r>
          </w:p>
          <w:p w14:paraId="2F80F517" w14:textId="77777777" w:rsidR="00BC7907" w:rsidRPr="006C6F01" w:rsidRDefault="006E668A" w:rsidP="00045CF0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cstheme="minorHAnsi"/>
              </w:rPr>
            </w:pPr>
            <w:r w:rsidRPr="006C6F01">
              <w:rPr>
                <w:rFonts w:asciiTheme="minorHAnsi" w:hAnsiTheme="minorHAnsi" w:cstheme="minorHAnsi"/>
                <w:sz w:val="22"/>
                <w:szCs w:val="22"/>
              </w:rPr>
              <w:t>Unless exempt, face coverings must be worn</w:t>
            </w:r>
            <w:r w:rsidR="00A16429"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where practical inside </w:t>
            </w:r>
            <w:r w:rsidR="00A16429" w:rsidRPr="006C6F01">
              <w:rPr>
                <w:rFonts w:asciiTheme="minorHAnsi" w:hAnsiTheme="minorHAnsi" w:cstheme="minorHAnsi"/>
                <w:sz w:val="22"/>
                <w:szCs w:val="22"/>
              </w:rPr>
              <w:t>all areas of the building.</w:t>
            </w:r>
          </w:p>
          <w:p w14:paraId="40DC68E7" w14:textId="1DEDAC35" w:rsidR="00A16429" w:rsidRPr="00F40A2B" w:rsidRDefault="000E555B" w:rsidP="00045CF0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cstheme="minorHAnsi"/>
              </w:rPr>
            </w:pPr>
            <w:r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Sanitising materials will be </w:t>
            </w:r>
            <w:r w:rsidR="007351FE" w:rsidRPr="006C6F01">
              <w:rPr>
                <w:rFonts w:asciiTheme="minorHAnsi" w:hAnsiTheme="minorHAnsi" w:cstheme="minorHAnsi"/>
                <w:sz w:val="22"/>
                <w:szCs w:val="22"/>
              </w:rPr>
              <w:t>available for users to sanitise changing room</w:t>
            </w:r>
            <w:r w:rsidR="00977FB1"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 touch points</w:t>
            </w:r>
            <w:r w:rsidR="003A0053"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48D" w:rsidRPr="006C6F01">
              <w:rPr>
                <w:rFonts w:asciiTheme="minorHAnsi" w:hAnsiTheme="minorHAnsi" w:cstheme="minorHAnsi"/>
                <w:sz w:val="22"/>
                <w:szCs w:val="22"/>
              </w:rPr>
              <w:t>before/after</w:t>
            </w:r>
            <w:r w:rsidR="007351FE" w:rsidRPr="006C6F01">
              <w:rPr>
                <w:rFonts w:asciiTheme="minorHAnsi" w:hAnsiTheme="minorHAnsi" w:cstheme="minorHAnsi"/>
                <w:sz w:val="22"/>
                <w:szCs w:val="22"/>
              </w:rPr>
              <w:t xml:space="preserve"> use</w:t>
            </w:r>
            <w:r w:rsidR="000F2F80" w:rsidRPr="006C6F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2B13C9C" w14:textId="3266D6D7" w:rsidR="00705AC4" w:rsidRDefault="00705AC4" w:rsidP="00705AC4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Facility manager,</w:t>
            </w:r>
            <w:r w:rsidR="006C6F01">
              <w:rPr>
                <w:rFonts w:cstheme="minorHAnsi"/>
              </w:rPr>
              <w:t xml:space="preserve"> </w:t>
            </w:r>
            <w:r w:rsidR="00E6230D" w:rsidRPr="006C6F01">
              <w:rPr>
                <w:rFonts w:cstheme="minorHAnsi"/>
              </w:rPr>
              <w:t xml:space="preserve">players, officials - </w:t>
            </w:r>
            <w:r w:rsidR="000F2F80" w:rsidRPr="006C6F01">
              <w:rPr>
                <w:rFonts w:cstheme="minorHAnsi"/>
              </w:rPr>
              <w:t>ongoing.</w:t>
            </w:r>
          </w:p>
        </w:tc>
      </w:tr>
      <w:tr w:rsidR="00BA3E22" w14:paraId="0B283EFC" w14:textId="77777777" w:rsidTr="008E1710">
        <w:trPr>
          <w:cantSplit/>
          <w:jc w:val="center"/>
        </w:trPr>
        <w:tc>
          <w:tcPr>
            <w:tcW w:w="2689" w:type="dxa"/>
          </w:tcPr>
          <w:p w14:paraId="22038678" w14:textId="6A9EF79B" w:rsidR="00BA3E22" w:rsidRPr="006D7A7C" w:rsidRDefault="006D7A7C" w:rsidP="009840E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PROVISION OF FOOD or DRINKS</w:t>
            </w:r>
          </w:p>
        </w:tc>
        <w:tc>
          <w:tcPr>
            <w:tcW w:w="4961" w:type="dxa"/>
          </w:tcPr>
          <w:p w14:paraId="59501284" w14:textId="3FC002D8" w:rsidR="00560DD9" w:rsidRPr="00560DD9" w:rsidRDefault="008F2FAD" w:rsidP="007E7E0C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Maximum </w:t>
            </w:r>
            <w:r w:rsidR="00E67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volunteer</w:t>
            </w:r>
            <w:r w:rsidR="0026083A" w:rsidRPr="002608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kitchen preparing </w:t>
            </w:r>
            <w:r w:rsidR="00473B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food, </w:t>
            </w:r>
            <w:r w:rsidR="00B018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plus </w:t>
            </w:r>
            <w:r w:rsidR="00473B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 volunteer at </w:t>
            </w:r>
            <w:r w:rsidR="00B018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473B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serving hatch</w:t>
            </w:r>
            <w:r w:rsidR="003E6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B018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706F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olunteers</w:t>
            </w:r>
            <w:r w:rsidR="00D31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will wear face protective mask</w:t>
            </w:r>
            <w:r w:rsidR="00EB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D319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visor</w:t>
            </w:r>
            <w:r w:rsidR="00EB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706F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C3B8395" w14:textId="3ED5A65E" w:rsidR="0026083A" w:rsidRDefault="0026083A" w:rsidP="007E7E0C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083A">
              <w:rPr>
                <w:rFonts w:asciiTheme="minorHAnsi" w:hAnsiTheme="minorHAnsi" w:cstheme="minorHAnsi"/>
                <w:sz w:val="22"/>
                <w:szCs w:val="22"/>
              </w:rPr>
              <w:t>Servi</w:t>
            </w:r>
            <w:r w:rsidR="003E6DCD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Pr="0026083A">
              <w:rPr>
                <w:rFonts w:asciiTheme="minorHAnsi" w:hAnsiTheme="minorHAnsi" w:cstheme="minorHAnsi"/>
                <w:sz w:val="22"/>
                <w:szCs w:val="22"/>
              </w:rPr>
              <w:t xml:space="preserve"> hatch will be used to minimise customers entering the building</w:t>
            </w:r>
            <w:r w:rsidR="00560D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30C5">
              <w:rPr>
                <w:rFonts w:asciiTheme="minorHAnsi" w:hAnsiTheme="minorHAnsi" w:cstheme="minorHAnsi"/>
                <w:sz w:val="22"/>
                <w:szCs w:val="22"/>
              </w:rPr>
              <w:t xml:space="preserve"> Measures taken to prevent </w:t>
            </w:r>
            <w:r w:rsidR="003E54FD">
              <w:rPr>
                <w:rFonts w:asciiTheme="minorHAnsi" w:hAnsiTheme="minorHAnsi" w:cstheme="minorHAnsi"/>
                <w:sz w:val="22"/>
                <w:szCs w:val="22"/>
              </w:rPr>
              <w:t xml:space="preserve">customers </w:t>
            </w:r>
            <w:r w:rsidR="00DC30C5">
              <w:rPr>
                <w:rFonts w:asciiTheme="minorHAnsi" w:hAnsiTheme="minorHAnsi" w:cstheme="minorHAnsi"/>
                <w:sz w:val="22"/>
                <w:szCs w:val="22"/>
              </w:rPr>
              <w:t>leaning on counter.</w:t>
            </w:r>
          </w:p>
          <w:p w14:paraId="2AA486B0" w14:textId="7FD98663" w:rsidR="0020032C" w:rsidRPr="00D80B71" w:rsidRDefault="00A2711E" w:rsidP="007E7E0C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4547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E54FD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904547">
              <w:rPr>
                <w:rFonts w:asciiTheme="minorHAnsi" w:hAnsiTheme="minorHAnsi" w:cstheme="minorHAnsi"/>
                <w:sz w:val="22"/>
                <w:szCs w:val="22"/>
              </w:rPr>
              <w:t>clear signage to inform users that food and drinks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4547">
              <w:rPr>
                <w:rFonts w:asciiTheme="minorHAnsi" w:hAnsiTheme="minorHAnsi" w:cstheme="minorHAnsi"/>
                <w:sz w:val="22"/>
                <w:szCs w:val="22"/>
              </w:rPr>
              <w:t>must be consumed in outdoor spaces.</w:t>
            </w:r>
          </w:p>
          <w:p w14:paraId="64AC6B5D" w14:textId="41F2B2B6" w:rsidR="00D80B71" w:rsidRPr="00CA7DE5" w:rsidRDefault="00E95404" w:rsidP="007E7E0C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D80B71">
              <w:rPr>
                <w:rFonts w:asciiTheme="minorHAnsi" w:hAnsiTheme="minorHAnsi" w:cstheme="minorHAnsi"/>
                <w:sz w:val="22"/>
                <w:szCs w:val="22"/>
              </w:rPr>
              <w:t>of crockery or utensils</w:t>
            </w:r>
            <w:r w:rsidR="000F14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2054">
              <w:rPr>
                <w:rFonts w:asciiTheme="minorHAnsi" w:hAnsiTheme="minorHAnsi" w:cstheme="minorHAnsi"/>
                <w:sz w:val="22"/>
                <w:szCs w:val="22"/>
              </w:rPr>
              <w:t>minimised,</w:t>
            </w:r>
            <w:r w:rsidR="00A87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065A">
              <w:rPr>
                <w:rFonts w:asciiTheme="minorHAnsi" w:hAnsiTheme="minorHAnsi" w:cstheme="minorHAnsi"/>
                <w:sz w:val="22"/>
                <w:szCs w:val="22"/>
              </w:rPr>
              <w:t xml:space="preserve">but </w:t>
            </w:r>
            <w:r w:rsidR="00A87915">
              <w:rPr>
                <w:rFonts w:asciiTheme="minorHAnsi" w:hAnsiTheme="minorHAnsi" w:cstheme="minorHAnsi"/>
                <w:sz w:val="22"/>
                <w:szCs w:val="22"/>
              </w:rPr>
              <w:t xml:space="preserve">when used must be </w:t>
            </w:r>
            <w:r w:rsidR="00AB0062">
              <w:rPr>
                <w:rFonts w:asciiTheme="minorHAnsi" w:hAnsiTheme="minorHAnsi" w:cstheme="minorHAnsi"/>
                <w:sz w:val="22"/>
                <w:szCs w:val="22"/>
              </w:rPr>
              <w:t>thoroughly cleaned before re-use.</w:t>
            </w:r>
            <w:r w:rsidR="00D26F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6BD">
              <w:rPr>
                <w:rFonts w:asciiTheme="minorHAnsi" w:hAnsiTheme="minorHAnsi" w:cstheme="minorHAnsi"/>
                <w:sz w:val="22"/>
                <w:szCs w:val="22"/>
              </w:rPr>
              <w:t>Use d</w:t>
            </w:r>
            <w:r w:rsidR="00D26F84">
              <w:rPr>
                <w:rFonts w:asciiTheme="minorHAnsi" w:hAnsiTheme="minorHAnsi" w:cstheme="minorHAnsi"/>
                <w:sz w:val="22"/>
                <w:szCs w:val="22"/>
              </w:rPr>
              <w:t xml:space="preserve">isposable </w:t>
            </w:r>
            <w:r w:rsidR="00D316BD">
              <w:rPr>
                <w:rFonts w:asciiTheme="minorHAnsi" w:hAnsiTheme="minorHAnsi" w:cstheme="minorHAnsi"/>
                <w:sz w:val="22"/>
                <w:szCs w:val="22"/>
              </w:rPr>
              <w:t xml:space="preserve">plates and </w:t>
            </w:r>
            <w:r w:rsidR="00D26F84">
              <w:rPr>
                <w:rFonts w:asciiTheme="minorHAnsi" w:hAnsiTheme="minorHAnsi" w:cstheme="minorHAnsi"/>
                <w:sz w:val="22"/>
                <w:szCs w:val="22"/>
              </w:rPr>
              <w:t>cups</w:t>
            </w:r>
            <w:r w:rsidR="005D3F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789E86" w14:textId="439DEF5C" w:rsidR="00CA7DE5" w:rsidRPr="00210A61" w:rsidRDefault="00D35878" w:rsidP="007E7E0C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sharing of condiments, </w:t>
            </w:r>
            <w:r w:rsidR="00337307" w:rsidRPr="00CA3B2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035D4" w:rsidRPr="00CA3B2B">
              <w:rPr>
                <w:rFonts w:asciiTheme="minorHAnsi" w:hAnsiTheme="minorHAnsi" w:cstheme="minorHAnsi"/>
                <w:sz w:val="22"/>
                <w:szCs w:val="22"/>
              </w:rPr>
              <w:t xml:space="preserve">erver will </w:t>
            </w:r>
            <w:r w:rsidR="00AE76DC" w:rsidRPr="00CA3B2B">
              <w:rPr>
                <w:rFonts w:asciiTheme="minorHAnsi" w:hAnsiTheme="minorHAnsi" w:cstheme="minorHAnsi"/>
                <w:sz w:val="22"/>
                <w:szCs w:val="22"/>
              </w:rPr>
              <w:t>dispense</w:t>
            </w:r>
            <w:r w:rsidR="00337307" w:rsidRPr="00CA3B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4A5DD1" w14:textId="426EE881" w:rsidR="00210A61" w:rsidRPr="001A524C" w:rsidRDefault="00AD6DF5" w:rsidP="00DE21D3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Limit the use of cloth towels. </w:t>
            </w:r>
          </w:p>
        </w:tc>
        <w:tc>
          <w:tcPr>
            <w:tcW w:w="4394" w:type="dxa"/>
          </w:tcPr>
          <w:p w14:paraId="77A06D44" w14:textId="3E0FAED3" w:rsidR="00BA3E22" w:rsidRDefault="001A524C" w:rsidP="00A85009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="0025361F">
              <w:rPr>
                <w:rFonts w:asciiTheme="minorHAnsi" w:hAnsiTheme="minorHAnsi" w:cstheme="minorHAnsi"/>
                <w:sz w:val="22"/>
                <w:szCs w:val="22"/>
              </w:rPr>
              <w:t>non-</w:t>
            </w:r>
            <w:r w:rsidR="00017B17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outdoor bin</w:t>
            </w:r>
            <w:r w:rsidR="002E75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FE0BEB" w14:textId="43D9041F" w:rsidR="005D3F75" w:rsidRPr="00E0798C" w:rsidRDefault="00D237AD" w:rsidP="00A85009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Weekly stock check of disposable catering items.</w:t>
            </w:r>
          </w:p>
        </w:tc>
        <w:tc>
          <w:tcPr>
            <w:tcW w:w="2126" w:type="dxa"/>
          </w:tcPr>
          <w:p w14:paraId="3F060D03" w14:textId="3DB6D6BA" w:rsidR="006472EE" w:rsidRPr="007E7E0C" w:rsidRDefault="006472EE" w:rsidP="007E7E0C">
            <w:pPr>
              <w:pStyle w:val="ListParagraph"/>
              <w:numPr>
                <w:ilvl w:val="0"/>
                <w:numId w:val="3"/>
              </w:numPr>
              <w:tabs>
                <w:tab w:val="left" w:pos="1236"/>
              </w:tabs>
              <w:spacing w:after="80"/>
              <w:ind w:left="283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7E0C">
              <w:rPr>
                <w:rFonts w:asciiTheme="minorHAnsi" w:hAnsiTheme="minorHAnsi" w:cstheme="minorHAnsi"/>
                <w:sz w:val="22"/>
                <w:szCs w:val="22"/>
              </w:rPr>
              <w:t>Volunteers while providing food/drink service.</w:t>
            </w:r>
          </w:p>
          <w:p w14:paraId="38EB4ECA" w14:textId="77777777" w:rsidR="00D323C4" w:rsidRDefault="00D323C4" w:rsidP="009840EA">
            <w:pPr>
              <w:rPr>
                <w:rFonts w:cstheme="minorHAnsi"/>
              </w:rPr>
            </w:pPr>
          </w:p>
          <w:p w14:paraId="6C1C0CE9" w14:textId="11D957E7" w:rsidR="00D323C4" w:rsidRDefault="00D323C4" w:rsidP="009840EA">
            <w:pPr>
              <w:rPr>
                <w:rFonts w:cstheme="minorHAnsi"/>
              </w:rPr>
            </w:pPr>
          </w:p>
        </w:tc>
      </w:tr>
    </w:tbl>
    <w:p w14:paraId="7D9DE440" w14:textId="77777777" w:rsidR="00BA3E22" w:rsidRDefault="00BA3E22" w:rsidP="00F81774"/>
    <w:sectPr w:rsidR="00BA3E22" w:rsidSect="00BA3E2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FC4E" w14:textId="77777777" w:rsidR="00FE5D16" w:rsidRDefault="00FE5D16" w:rsidP="00AE12B2">
      <w:pPr>
        <w:spacing w:after="0" w:line="240" w:lineRule="auto"/>
      </w:pPr>
      <w:r>
        <w:separator/>
      </w:r>
    </w:p>
  </w:endnote>
  <w:endnote w:type="continuationSeparator" w:id="0">
    <w:p w14:paraId="3E1FE410" w14:textId="77777777" w:rsidR="00FE5D16" w:rsidRDefault="00FE5D16" w:rsidP="00AE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7272" w14:textId="3AE0AC35" w:rsidR="00AE12B2" w:rsidRPr="00AE12B2" w:rsidRDefault="00AE12B2">
    <w:pPr>
      <w:pStyle w:val="Footer"/>
      <w:rPr>
        <w:i/>
        <w:iCs/>
        <w:color w:val="2E74B5" w:themeColor="accent5" w:themeShade="BF"/>
      </w:rPr>
    </w:pPr>
    <w:r w:rsidRPr="00AE12B2">
      <w:rPr>
        <w:i/>
        <w:iCs/>
        <w:color w:val="2E74B5" w:themeColor="accent5" w:themeShade="BF"/>
      </w:rPr>
      <w:t>Kendal United Covid-19 Risk Assessment (Clubhouse)</w:t>
    </w:r>
    <w:r w:rsidR="00C17CA4">
      <w:rPr>
        <w:i/>
        <w:iCs/>
        <w:color w:val="2E74B5" w:themeColor="accent5" w:themeShade="BF"/>
      </w:rPr>
      <w:t xml:space="preserve"> Rev</w:t>
    </w:r>
    <w:r w:rsidR="00012E6D">
      <w:rPr>
        <w:i/>
        <w:iCs/>
        <w:color w:val="2E74B5" w:themeColor="accent5" w:themeShade="BF"/>
      </w:rPr>
      <w:t>1 Dec2020</w:t>
    </w:r>
  </w:p>
  <w:p w14:paraId="2C22D541" w14:textId="77777777" w:rsidR="00AE12B2" w:rsidRDefault="00AE1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1658" w14:textId="77777777" w:rsidR="00FE5D16" w:rsidRDefault="00FE5D16" w:rsidP="00AE12B2">
      <w:pPr>
        <w:spacing w:after="0" w:line="240" w:lineRule="auto"/>
      </w:pPr>
      <w:r>
        <w:separator/>
      </w:r>
    </w:p>
  </w:footnote>
  <w:footnote w:type="continuationSeparator" w:id="0">
    <w:p w14:paraId="2F654625" w14:textId="77777777" w:rsidR="00FE5D16" w:rsidRDefault="00FE5D16" w:rsidP="00AE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31665"/>
    <w:multiLevelType w:val="hybridMultilevel"/>
    <w:tmpl w:val="40D21CAA"/>
    <w:lvl w:ilvl="0" w:tplc="4CFA80BC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769F9"/>
    <w:multiLevelType w:val="hybridMultilevel"/>
    <w:tmpl w:val="D6761E2A"/>
    <w:lvl w:ilvl="0" w:tplc="C60C4288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52A1"/>
    <w:multiLevelType w:val="hybridMultilevel"/>
    <w:tmpl w:val="25046E06"/>
    <w:lvl w:ilvl="0" w:tplc="3638860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22"/>
    <w:rsid w:val="0000295D"/>
    <w:rsid w:val="000066D6"/>
    <w:rsid w:val="00006EA1"/>
    <w:rsid w:val="000118F8"/>
    <w:rsid w:val="00012E6D"/>
    <w:rsid w:val="00014483"/>
    <w:rsid w:val="00017B17"/>
    <w:rsid w:val="000316F3"/>
    <w:rsid w:val="00033F9B"/>
    <w:rsid w:val="00042F52"/>
    <w:rsid w:val="00045CF0"/>
    <w:rsid w:val="000639B7"/>
    <w:rsid w:val="0007181B"/>
    <w:rsid w:val="00072F0C"/>
    <w:rsid w:val="00074841"/>
    <w:rsid w:val="000752CC"/>
    <w:rsid w:val="000A6317"/>
    <w:rsid w:val="000B0470"/>
    <w:rsid w:val="000B20F6"/>
    <w:rsid w:val="000B76B7"/>
    <w:rsid w:val="000C3596"/>
    <w:rsid w:val="000C6A41"/>
    <w:rsid w:val="000D4CDF"/>
    <w:rsid w:val="000E555B"/>
    <w:rsid w:val="000F145E"/>
    <w:rsid w:val="000F2F80"/>
    <w:rsid w:val="000F5860"/>
    <w:rsid w:val="000F6871"/>
    <w:rsid w:val="00102C20"/>
    <w:rsid w:val="00114FAB"/>
    <w:rsid w:val="001178CB"/>
    <w:rsid w:val="001234BB"/>
    <w:rsid w:val="0013294B"/>
    <w:rsid w:val="00132951"/>
    <w:rsid w:val="00137246"/>
    <w:rsid w:val="00142054"/>
    <w:rsid w:val="00153742"/>
    <w:rsid w:val="001705A9"/>
    <w:rsid w:val="00177789"/>
    <w:rsid w:val="00184555"/>
    <w:rsid w:val="001A524C"/>
    <w:rsid w:val="001A67CF"/>
    <w:rsid w:val="001B077B"/>
    <w:rsid w:val="001C012C"/>
    <w:rsid w:val="001C0514"/>
    <w:rsid w:val="001C325F"/>
    <w:rsid w:val="001C3F28"/>
    <w:rsid w:val="001C5A44"/>
    <w:rsid w:val="001D2E57"/>
    <w:rsid w:val="001D38AB"/>
    <w:rsid w:val="001D6987"/>
    <w:rsid w:val="001E6C8D"/>
    <w:rsid w:val="001F5603"/>
    <w:rsid w:val="001F5965"/>
    <w:rsid w:val="0020032C"/>
    <w:rsid w:val="00210A61"/>
    <w:rsid w:val="00212159"/>
    <w:rsid w:val="00224240"/>
    <w:rsid w:val="00235A03"/>
    <w:rsid w:val="00245654"/>
    <w:rsid w:val="00250C74"/>
    <w:rsid w:val="0025361F"/>
    <w:rsid w:val="00253D0E"/>
    <w:rsid w:val="0026083A"/>
    <w:rsid w:val="002619DE"/>
    <w:rsid w:val="00262A36"/>
    <w:rsid w:val="0027305A"/>
    <w:rsid w:val="002742CD"/>
    <w:rsid w:val="00282018"/>
    <w:rsid w:val="002834CA"/>
    <w:rsid w:val="002A27C8"/>
    <w:rsid w:val="002B139D"/>
    <w:rsid w:val="002B347A"/>
    <w:rsid w:val="002B3988"/>
    <w:rsid w:val="002B4185"/>
    <w:rsid w:val="002B41EC"/>
    <w:rsid w:val="002B6B9D"/>
    <w:rsid w:val="002B7B6C"/>
    <w:rsid w:val="002D0023"/>
    <w:rsid w:val="002E7528"/>
    <w:rsid w:val="002F4612"/>
    <w:rsid w:val="00303780"/>
    <w:rsid w:val="00312919"/>
    <w:rsid w:val="00315CB5"/>
    <w:rsid w:val="00320A7D"/>
    <w:rsid w:val="0032448D"/>
    <w:rsid w:val="003249E3"/>
    <w:rsid w:val="00325F9B"/>
    <w:rsid w:val="00333508"/>
    <w:rsid w:val="00337307"/>
    <w:rsid w:val="00340C30"/>
    <w:rsid w:val="003453F3"/>
    <w:rsid w:val="00357785"/>
    <w:rsid w:val="00361531"/>
    <w:rsid w:val="003646B7"/>
    <w:rsid w:val="00374160"/>
    <w:rsid w:val="00387F91"/>
    <w:rsid w:val="0039476D"/>
    <w:rsid w:val="003A0053"/>
    <w:rsid w:val="003A0BC8"/>
    <w:rsid w:val="003B71FD"/>
    <w:rsid w:val="003D46F3"/>
    <w:rsid w:val="003D6CC0"/>
    <w:rsid w:val="003E54FD"/>
    <w:rsid w:val="003E696B"/>
    <w:rsid w:val="003E6DCD"/>
    <w:rsid w:val="003F2A79"/>
    <w:rsid w:val="00400820"/>
    <w:rsid w:val="00424DB2"/>
    <w:rsid w:val="00440F68"/>
    <w:rsid w:val="004447BE"/>
    <w:rsid w:val="00461EB3"/>
    <w:rsid w:val="0046719E"/>
    <w:rsid w:val="00470BAB"/>
    <w:rsid w:val="00473B8F"/>
    <w:rsid w:val="00475CBA"/>
    <w:rsid w:val="004A3167"/>
    <w:rsid w:val="004A4D95"/>
    <w:rsid w:val="004A557E"/>
    <w:rsid w:val="004A76BE"/>
    <w:rsid w:val="004B3DB0"/>
    <w:rsid w:val="004C28FF"/>
    <w:rsid w:val="004D3C17"/>
    <w:rsid w:val="004E0A9C"/>
    <w:rsid w:val="004E0EBD"/>
    <w:rsid w:val="004E3BE7"/>
    <w:rsid w:val="004E5C8E"/>
    <w:rsid w:val="004F2EE6"/>
    <w:rsid w:val="004F4983"/>
    <w:rsid w:val="004F52F1"/>
    <w:rsid w:val="004F6C1F"/>
    <w:rsid w:val="004F6DD0"/>
    <w:rsid w:val="005035D4"/>
    <w:rsid w:val="00503E98"/>
    <w:rsid w:val="00504080"/>
    <w:rsid w:val="00532E2B"/>
    <w:rsid w:val="0054201C"/>
    <w:rsid w:val="00543BA8"/>
    <w:rsid w:val="0054455C"/>
    <w:rsid w:val="00560DD9"/>
    <w:rsid w:val="005700BB"/>
    <w:rsid w:val="00570299"/>
    <w:rsid w:val="00583427"/>
    <w:rsid w:val="005B03B5"/>
    <w:rsid w:val="005D3F75"/>
    <w:rsid w:val="005D4321"/>
    <w:rsid w:val="005E7D32"/>
    <w:rsid w:val="005F2D82"/>
    <w:rsid w:val="005F76B3"/>
    <w:rsid w:val="005F7BF4"/>
    <w:rsid w:val="00600854"/>
    <w:rsid w:val="0060363C"/>
    <w:rsid w:val="00607A31"/>
    <w:rsid w:val="00613B8C"/>
    <w:rsid w:val="00620A2F"/>
    <w:rsid w:val="00622143"/>
    <w:rsid w:val="0062714E"/>
    <w:rsid w:val="00631033"/>
    <w:rsid w:val="006375C6"/>
    <w:rsid w:val="00643D43"/>
    <w:rsid w:val="006472EE"/>
    <w:rsid w:val="006915B2"/>
    <w:rsid w:val="006A31B5"/>
    <w:rsid w:val="006B5A82"/>
    <w:rsid w:val="006C6F01"/>
    <w:rsid w:val="006D418F"/>
    <w:rsid w:val="006D4FD8"/>
    <w:rsid w:val="006D7A7C"/>
    <w:rsid w:val="006E668A"/>
    <w:rsid w:val="007007CD"/>
    <w:rsid w:val="00703ABA"/>
    <w:rsid w:val="00705AC4"/>
    <w:rsid w:val="00706F1D"/>
    <w:rsid w:val="0071216C"/>
    <w:rsid w:val="00714CDB"/>
    <w:rsid w:val="0071647E"/>
    <w:rsid w:val="00717FB9"/>
    <w:rsid w:val="0072077C"/>
    <w:rsid w:val="0072455A"/>
    <w:rsid w:val="007351FE"/>
    <w:rsid w:val="0073742E"/>
    <w:rsid w:val="007437A0"/>
    <w:rsid w:val="00761F9E"/>
    <w:rsid w:val="00771CD6"/>
    <w:rsid w:val="00773BD8"/>
    <w:rsid w:val="007746ED"/>
    <w:rsid w:val="007816EA"/>
    <w:rsid w:val="00784215"/>
    <w:rsid w:val="00785FBF"/>
    <w:rsid w:val="00794D48"/>
    <w:rsid w:val="007A75A1"/>
    <w:rsid w:val="007B4284"/>
    <w:rsid w:val="007B5462"/>
    <w:rsid w:val="007C5862"/>
    <w:rsid w:val="007D7E22"/>
    <w:rsid w:val="007E55B9"/>
    <w:rsid w:val="007E7E0C"/>
    <w:rsid w:val="007F5CFE"/>
    <w:rsid w:val="008021EB"/>
    <w:rsid w:val="008025E2"/>
    <w:rsid w:val="00816452"/>
    <w:rsid w:val="0082065A"/>
    <w:rsid w:val="00821EEA"/>
    <w:rsid w:val="008230D2"/>
    <w:rsid w:val="008339E6"/>
    <w:rsid w:val="00847B4E"/>
    <w:rsid w:val="00850EF2"/>
    <w:rsid w:val="00865F88"/>
    <w:rsid w:val="008748D0"/>
    <w:rsid w:val="008770F3"/>
    <w:rsid w:val="00896762"/>
    <w:rsid w:val="008A386B"/>
    <w:rsid w:val="008B0CE9"/>
    <w:rsid w:val="008B1BFA"/>
    <w:rsid w:val="008B21F5"/>
    <w:rsid w:val="008C014C"/>
    <w:rsid w:val="008C36A8"/>
    <w:rsid w:val="008D4809"/>
    <w:rsid w:val="008D4B89"/>
    <w:rsid w:val="008D6915"/>
    <w:rsid w:val="008E1710"/>
    <w:rsid w:val="008E3EB1"/>
    <w:rsid w:val="008F2FAD"/>
    <w:rsid w:val="008F42DE"/>
    <w:rsid w:val="00904547"/>
    <w:rsid w:val="00906F56"/>
    <w:rsid w:val="00907FF4"/>
    <w:rsid w:val="00915FAC"/>
    <w:rsid w:val="00931155"/>
    <w:rsid w:val="00935E7F"/>
    <w:rsid w:val="0093796E"/>
    <w:rsid w:val="009446E7"/>
    <w:rsid w:val="00956B32"/>
    <w:rsid w:val="009701C4"/>
    <w:rsid w:val="009734EE"/>
    <w:rsid w:val="00975D12"/>
    <w:rsid w:val="00976A39"/>
    <w:rsid w:val="00977FB1"/>
    <w:rsid w:val="00983F0F"/>
    <w:rsid w:val="00985C68"/>
    <w:rsid w:val="00986981"/>
    <w:rsid w:val="00987822"/>
    <w:rsid w:val="00990A4E"/>
    <w:rsid w:val="009C68C0"/>
    <w:rsid w:val="009C6ECA"/>
    <w:rsid w:val="009D7C07"/>
    <w:rsid w:val="009E1777"/>
    <w:rsid w:val="009E1E36"/>
    <w:rsid w:val="009F0A7A"/>
    <w:rsid w:val="009F1C8E"/>
    <w:rsid w:val="00A0109F"/>
    <w:rsid w:val="00A05F71"/>
    <w:rsid w:val="00A10B09"/>
    <w:rsid w:val="00A141EE"/>
    <w:rsid w:val="00A16429"/>
    <w:rsid w:val="00A23C6B"/>
    <w:rsid w:val="00A2711E"/>
    <w:rsid w:val="00A318CC"/>
    <w:rsid w:val="00A417E1"/>
    <w:rsid w:val="00A523C0"/>
    <w:rsid w:val="00A625A4"/>
    <w:rsid w:val="00A72D41"/>
    <w:rsid w:val="00A75A74"/>
    <w:rsid w:val="00A7785C"/>
    <w:rsid w:val="00A85009"/>
    <w:rsid w:val="00A87915"/>
    <w:rsid w:val="00A9193D"/>
    <w:rsid w:val="00AA41D0"/>
    <w:rsid w:val="00AA7327"/>
    <w:rsid w:val="00AB0062"/>
    <w:rsid w:val="00AB5F96"/>
    <w:rsid w:val="00AC2472"/>
    <w:rsid w:val="00AD3EF9"/>
    <w:rsid w:val="00AD46CB"/>
    <w:rsid w:val="00AD6DF5"/>
    <w:rsid w:val="00AE12B2"/>
    <w:rsid w:val="00AE76DC"/>
    <w:rsid w:val="00AF03CC"/>
    <w:rsid w:val="00AF250B"/>
    <w:rsid w:val="00AF500B"/>
    <w:rsid w:val="00AF5DDC"/>
    <w:rsid w:val="00AF6C9F"/>
    <w:rsid w:val="00B01607"/>
    <w:rsid w:val="00B0189F"/>
    <w:rsid w:val="00B01BEF"/>
    <w:rsid w:val="00B145B2"/>
    <w:rsid w:val="00B15B68"/>
    <w:rsid w:val="00B21728"/>
    <w:rsid w:val="00B22DDE"/>
    <w:rsid w:val="00B2554A"/>
    <w:rsid w:val="00B30E6B"/>
    <w:rsid w:val="00B35035"/>
    <w:rsid w:val="00B41607"/>
    <w:rsid w:val="00B435AF"/>
    <w:rsid w:val="00B445C1"/>
    <w:rsid w:val="00B5219D"/>
    <w:rsid w:val="00B617DA"/>
    <w:rsid w:val="00B8463D"/>
    <w:rsid w:val="00B875FB"/>
    <w:rsid w:val="00B87C47"/>
    <w:rsid w:val="00B909B1"/>
    <w:rsid w:val="00B93802"/>
    <w:rsid w:val="00BA3E22"/>
    <w:rsid w:val="00BB0483"/>
    <w:rsid w:val="00BB1F8F"/>
    <w:rsid w:val="00BB430C"/>
    <w:rsid w:val="00BC7907"/>
    <w:rsid w:val="00BF4103"/>
    <w:rsid w:val="00C06616"/>
    <w:rsid w:val="00C15EEF"/>
    <w:rsid w:val="00C17CA4"/>
    <w:rsid w:val="00C53042"/>
    <w:rsid w:val="00C53077"/>
    <w:rsid w:val="00C723C7"/>
    <w:rsid w:val="00C845F3"/>
    <w:rsid w:val="00C9015D"/>
    <w:rsid w:val="00C90210"/>
    <w:rsid w:val="00C906A7"/>
    <w:rsid w:val="00C941F2"/>
    <w:rsid w:val="00CA0084"/>
    <w:rsid w:val="00CA3B2B"/>
    <w:rsid w:val="00CA72CC"/>
    <w:rsid w:val="00CA7DE5"/>
    <w:rsid w:val="00CC169A"/>
    <w:rsid w:val="00CC34A4"/>
    <w:rsid w:val="00CE6B09"/>
    <w:rsid w:val="00D06F3B"/>
    <w:rsid w:val="00D0767A"/>
    <w:rsid w:val="00D237AD"/>
    <w:rsid w:val="00D26F84"/>
    <w:rsid w:val="00D316BD"/>
    <w:rsid w:val="00D319DA"/>
    <w:rsid w:val="00D323C4"/>
    <w:rsid w:val="00D35878"/>
    <w:rsid w:val="00D4474F"/>
    <w:rsid w:val="00D4679C"/>
    <w:rsid w:val="00D53816"/>
    <w:rsid w:val="00D54911"/>
    <w:rsid w:val="00D62BA1"/>
    <w:rsid w:val="00D808C5"/>
    <w:rsid w:val="00D80B71"/>
    <w:rsid w:val="00DB0725"/>
    <w:rsid w:val="00DC0961"/>
    <w:rsid w:val="00DC21C1"/>
    <w:rsid w:val="00DC30C5"/>
    <w:rsid w:val="00DE21D3"/>
    <w:rsid w:val="00DF5695"/>
    <w:rsid w:val="00E075D6"/>
    <w:rsid w:val="00E0798C"/>
    <w:rsid w:val="00E3547C"/>
    <w:rsid w:val="00E3673C"/>
    <w:rsid w:val="00E40E73"/>
    <w:rsid w:val="00E4507A"/>
    <w:rsid w:val="00E4537F"/>
    <w:rsid w:val="00E53140"/>
    <w:rsid w:val="00E537B5"/>
    <w:rsid w:val="00E57909"/>
    <w:rsid w:val="00E6230D"/>
    <w:rsid w:val="00E673CF"/>
    <w:rsid w:val="00E729B2"/>
    <w:rsid w:val="00E900E4"/>
    <w:rsid w:val="00E95404"/>
    <w:rsid w:val="00EA0B25"/>
    <w:rsid w:val="00EA151D"/>
    <w:rsid w:val="00EA512F"/>
    <w:rsid w:val="00EA778E"/>
    <w:rsid w:val="00EB7AE5"/>
    <w:rsid w:val="00ED651F"/>
    <w:rsid w:val="00EF1000"/>
    <w:rsid w:val="00EF5EB1"/>
    <w:rsid w:val="00F163C7"/>
    <w:rsid w:val="00F20A8D"/>
    <w:rsid w:val="00F314BE"/>
    <w:rsid w:val="00F34C96"/>
    <w:rsid w:val="00F40A2B"/>
    <w:rsid w:val="00F568FE"/>
    <w:rsid w:val="00F64DA9"/>
    <w:rsid w:val="00F66927"/>
    <w:rsid w:val="00F758A3"/>
    <w:rsid w:val="00F81774"/>
    <w:rsid w:val="00F822EA"/>
    <w:rsid w:val="00F86841"/>
    <w:rsid w:val="00F96F87"/>
    <w:rsid w:val="00FA0B1E"/>
    <w:rsid w:val="00FB4231"/>
    <w:rsid w:val="00FE03C8"/>
    <w:rsid w:val="00FE2BB2"/>
    <w:rsid w:val="00FE5D16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816E"/>
  <w15:chartTrackingRefBased/>
  <w15:docId w15:val="{9BFB69AD-89B9-4F54-883F-84AB7924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A3E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A3E22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efault">
    <w:name w:val="Default"/>
    <w:rsid w:val="00BA3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3E22"/>
    <w:pPr>
      <w:spacing w:after="0" w:line="240" w:lineRule="auto"/>
      <w:ind w:left="720"/>
      <w:contextualSpacing/>
    </w:pPr>
    <w:rPr>
      <w:rFonts w:ascii="Dutch" w:eastAsia="Times New Roman" w:hAnsi="Dutch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B2"/>
  </w:style>
  <w:style w:type="paragraph" w:styleId="Footer">
    <w:name w:val="footer"/>
    <w:basedOn w:val="Normal"/>
    <w:link w:val="FooterChar"/>
    <w:uiPriority w:val="99"/>
    <w:unhideWhenUsed/>
    <w:rsid w:val="00AE1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KUJFC Secretary</dc:creator>
  <cp:keywords/>
  <dc:description/>
  <cp:lastModifiedBy>KUJFC Secretary</cp:lastModifiedBy>
  <cp:revision>58</cp:revision>
  <cp:lastPrinted>2020-07-24T14:29:00Z</cp:lastPrinted>
  <dcterms:created xsi:type="dcterms:W3CDTF">2020-12-02T19:10:00Z</dcterms:created>
  <dcterms:modified xsi:type="dcterms:W3CDTF">2020-12-17T14:51:00Z</dcterms:modified>
</cp:coreProperties>
</file>